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481" w:rsidRPr="00D858E6" w:rsidRDefault="00834481">
      <w:pPr>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8pt;margin-top:-26pt;width:2in;height:26.5pt;z-index:-251658240" wrapcoords="-36 0 -36 21402 21600 21402 21600 0 -36 0">
            <v:imagedata r:id="rId6" o:title=""/>
            <w10:wrap type="tight"/>
          </v:shape>
        </w:pict>
      </w:r>
    </w:p>
    <w:p w:rsidR="00834481" w:rsidRPr="00D858E6" w:rsidRDefault="00834481">
      <w:pPr>
        <w:pStyle w:val="Heading1"/>
        <w:rPr>
          <w:rFonts w:ascii="Times New Roman" w:hAnsi="Times New Roman" w:cs="Times New Roman"/>
          <w:color w:val="0B5ED7"/>
        </w:rPr>
      </w:pPr>
      <w:r w:rsidRPr="00D858E6">
        <w:rPr>
          <w:rFonts w:hint="eastAsia"/>
          <w:color w:val="0B5ED7"/>
        </w:rPr>
        <w:t>媒體背景資料簡報</w:t>
      </w:r>
    </w:p>
    <w:p w:rsidR="00834481" w:rsidRPr="00D858E6" w:rsidRDefault="00834481">
      <w:pPr>
        <w:rPr>
          <w:rFonts w:ascii="Times New Roman" w:hAnsi="Times New Roman" w:cs="Times New Roman"/>
        </w:rPr>
      </w:pPr>
    </w:p>
    <w:p w:rsidR="00834481" w:rsidRPr="00D858E6" w:rsidRDefault="00834481">
      <w:pPr>
        <w:rPr>
          <w:rFonts w:ascii="Times New Roman" w:hAnsi="Times New Roman" w:cs="Times New Roman"/>
        </w:rPr>
      </w:pPr>
    </w:p>
    <w:p w:rsidR="00834481" w:rsidRPr="00D858E6" w:rsidRDefault="00834481">
      <w:pPr>
        <w:spacing w:line="480" w:lineRule="auto"/>
        <w:rPr>
          <w:rFonts w:ascii="Times New Roman" w:hAnsi="Times New Roman" w:cs="Times New Roman"/>
          <w:sz w:val="24"/>
          <w:szCs w:val="24"/>
        </w:rPr>
      </w:pPr>
      <w:r w:rsidRPr="00D858E6">
        <w:rPr>
          <w:sz w:val="24"/>
          <w:szCs w:val="24"/>
        </w:rPr>
        <w:t>2013</w:t>
      </w:r>
      <w:r w:rsidRPr="00D858E6">
        <w:rPr>
          <w:rFonts w:ascii="新細明體" w:hAnsi="Times New Roman" w:cs="新細明體" w:hint="eastAsia"/>
          <w:sz w:val="24"/>
          <w:szCs w:val="24"/>
        </w:rPr>
        <w:t>年</w:t>
      </w:r>
      <w:r w:rsidRPr="00D858E6">
        <w:rPr>
          <w:sz w:val="24"/>
          <w:szCs w:val="24"/>
        </w:rPr>
        <w:t>1</w:t>
      </w:r>
      <w:r w:rsidRPr="00D858E6">
        <w:rPr>
          <w:rFonts w:ascii="新細明體" w:hAnsi="Times New Roman" w:cs="新細明體" w:hint="eastAsia"/>
          <w:sz w:val="24"/>
          <w:szCs w:val="24"/>
        </w:rPr>
        <w:t>月</w:t>
      </w:r>
      <w:r w:rsidRPr="00D858E6">
        <w:rPr>
          <w:sz w:val="24"/>
          <w:szCs w:val="24"/>
        </w:rPr>
        <w:t>9</w:t>
      </w:r>
      <w:r w:rsidRPr="00D858E6">
        <w:rPr>
          <w:rFonts w:ascii="新細明體" w:hAnsi="Times New Roman" w:cs="新細明體" w:hint="eastAsia"/>
          <w:sz w:val="24"/>
          <w:szCs w:val="24"/>
        </w:rPr>
        <w:t>日</w:t>
      </w:r>
    </w:p>
    <w:p w:rsidR="00834481" w:rsidRPr="00D858E6" w:rsidRDefault="00834481">
      <w:pPr>
        <w:rPr>
          <w:rFonts w:ascii="Times New Roman" w:hAnsi="Times New Roman" w:cs="Times New Roman"/>
        </w:rPr>
      </w:pPr>
    </w:p>
    <w:p w:rsidR="00834481" w:rsidRPr="005128E3" w:rsidRDefault="00834481">
      <w:pPr>
        <w:pStyle w:val="Heading2"/>
        <w:jc w:val="center"/>
        <w:rPr>
          <w:rFonts w:ascii="Times New Roman" w:hAnsi="Times New Roman" w:cs="Times New Roman"/>
          <w:sz w:val="28"/>
          <w:szCs w:val="28"/>
        </w:rPr>
      </w:pPr>
      <w:r w:rsidRPr="005128E3">
        <w:rPr>
          <w:rFonts w:hint="eastAsia"/>
          <w:bCs w:val="0"/>
          <w:sz w:val="28"/>
          <w:szCs w:val="28"/>
        </w:rPr>
        <w:t>飛利浦研究中心</w:t>
      </w:r>
      <w:r w:rsidRPr="005128E3">
        <w:rPr>
          <w:bCs w:val="0"/>
          <w:sz w:val="28"/>
          <w:szCs w:val="28"/>
        </w:rPr>
        <w:t xml:space="preserve"> </w:t>
      </w:r>
      <w:r w:rsidRPr="005128E3">
        <w:rPr>
          <w:rFonts w:hint="eastAsia"/>
          <w:bCs w:val="0"/>
          <w:sz w:val="28"/>
          <w:szCs w:val="28"/>
        </w:rPr>
        <w:t>－</w:t>
      </w:r>
      <w:r w:rsidRPr="005128E3">
        <w:rPr>
          <w:bCs w:val="0"/>
          <w:sz w:val="28"/>
          <w:szCs w:val="28"/>
        </w:rPr>
        <w:t xml:space="preserve"> 100 </w:t>
      </w:r>
      <w:r w:rsidRPr="005128E3">
        <w:rPr>
          <w:rFonts w:hint="eastAsia"/>
          <w:bCs w:val="0"/>
          <w:sz w:val="28"/>
          <w:szCs w:val="28"/>
        </w:rPr>
        <w:t>年來的創新與您息息相關</w:t>
      </w:r>
    </w:p>
    <w:p w:rsidR="00834481" w:rsidRPr="00D858E6" w:rsidRDefault="00834481">
      <w:pPr>
        <w:jc w:val="center"/>
        <w:rPr>
          <w:rFonts w:ascii="Times New Roman" w:hAnsi="Times New Roman" w:cs="Times New Roman"/>
          <w:sz w:val="28"/>
          <w:szCs w:val="28"/>
        </w:rPr>
      </w:pPr>
    </w:p>
    <w:p w:rsidR="00834481" w:rsidRPr="00D858E6" w:rsidRDefault="00834481">
      <w:pPr>
        <w:rPr>
          <w:rFonts w:ascii="Times New Roman" w:hAnsi="Times New Roman" w:cs="Times New Roman"/>
        </w:rPr>
      </w:pPr>
    </w:p>
    <w:p w:rsidR="00834481" w:rsidRPr="00D858E6" w:rsidRDefault="00834481">
      <w:pPr>
        <w:rPr>
          <w:rFonts w:ascii="Times New Roman" w:hAnsi="Times New Roman" w:cs="Times New Roman"/>
          <w:i/>
          <w:iCs/>
        </w:rPr>
      </w:pPr>
      <w:r w:rsidRPr="00D858E6">
        <w:rPr>
          <w:i/>
          <w:iCs/>
        </w:rPr>
        <w:t xml:space="preserve">1914 </w:t>
      </w:r>
      <w:r w:rsidRPr="00D858E6">
        <w:rPr>
          <w:rFonts w:hint="eastAsia"/>
          <w:i/>
          <w:iCs/>
        </w:rPr>
        <w:t>年成立的飛利浦研究中心，持續為飛利浦提供各項突破性創新，並提升全球民眾的生活品質。</w:t>
      </w:r>
    </w:p>
    <w:p w:rsidR="00834481" w:rsidRPr="00D858E6" w:rsidRDefault="00834481">
      <w:pPr>
        <w:rPr>
          <w:rFonts w:ascii="Times New Roman" w:hAnsi="Times New Roman" w:cs="Times New Roman"/>
          <w:b/>
          <w:bCs/>
        </w:rPr>
      </w:pPr>
    </w:p>
    <w:p w:rsidR="00834481" w:rsidRPr="00D858E6" w:rsidRDefault="00834481">
      <w:r w:rsidRPr="00D858E6">
        <w:rPr>
          <w:rFonts w:hint="eastAsia"/>
          <w:b/>
          <w:bCs/>
        </w:rPr>
        <w:t>從燈泡到各式真空管</w:t>
      </w:r>
      <w:r w:rsidRPr="00D858E6">
        <w:rPr>
          <w:rFonts w:ascii="Times New Roman" w:hAnsi="Times New Roman" w:cs="Times New Roman"/>
        </w:rPr>
        <w:br/>
      </w:r>
      <w:r w:rsidRPr="00D858E6">
        <w:rPr>
          <w:rFonts w:hint="eastAsia"/>
        </w:rPr>
        <w:t>飛利浦創辦人安東飛利浦</w:t>
      </w:r>
      <w:r w:rsidRPr="00D858E6">
        <w:t xml:space="preserve"> (Anton Philips) </w:t>
      </w:r>
      <w:r w:rsidRPr="00D858E6">
        <w:rPr>
          <w:rFonts w:hint="eastAsia"/>
        </w:rPr>
        <w:t>與傑拉德飛利浦</w:t>
      </w:r>
      <w:r w:rsidRPr="00D858E6">
        <w:t xml:space="preserve"> (Gerard Philips) </w:t>
      </w:r>
      <w:r w:rsidRPr="00D858E6">
        <w:rPr>
          <w:rFonts w:hint="eastAsia"/>
        </w:rPr>
        <w:t>看出科學研究對於產品研發的價值，遂於</w:t>
      </w:r>
      <w:r w:rsidRPr="00D858E6">
        <w:t xml:space="preserve"> 1914 </w:t>
      </w:r>
      <w:r w:rsidRPr="00D858E6">
        <w:rPr>
          <w:rFonts w:hint="eastAsia"/>
        </w:rPr>
        <w:t>年在荷蘭的恩多芬成立</w:t>
      </w:r>
      <w:r w:rsidRPr="00D858E6">
        <w:t xml:space="preserve"> Natuurkundig Laboratorium </w:t>
      </w:r>
      <w:r w:rsidRPr="00D858E6">
        <w:rPr>
          <w:rFonts w:hint="eastAsia"/>
        </w:rPr>
        <w:t>研究實驗室（又稱「</w:t>
      </w:r>
      <w:r w:rsidRPr="00D858E6">
        <w:t>NatLab</w:t>
      </w:r>
      <w:r w:rsidRPr="00D858E6">
        <w:rPr>
          <w:rFonts w:hint="eastAsia"/>
        </w:rPr>
        <w:t>」或物理實驗室）。飛利浦研究中心的宗旨在於成為技術實力與創新的核心重鎮。在知名物理學家吉利霍斯特</w:t>
      </w:r>
      <w:r w:rsidRPr="00D858E6">
        <w:t xml:space="preserve"> (Gilles Holst) </w:t>
      </w:r>
      <w:r w:rsidRPr="00D858E6">
        <w:rPr>
          <w:rFonts w:hint="eastAsia"/>
        </w:rPr>
        <w:t>博士的帶領下，該實驗室致力於進行最高標準的研發工作。霍斯特博士一開始便鼓勵飛利浦與第三方合作，更邀請古斯塔夫赫茲</w:t>
      </w:r>
      <w:r w:rsidRPr="00D858E6">
        <w:t xml:space="preserve"> (Gustav Hertz)</w:t>
      </w:r>
      <w:r w:rsidRPr="00D858E6">
        <w:rPr>
          <w:rFonts w:hint="eastAsia"/>
        </w:rPr>
        <w:t>、保羅艾倫費斯</w:t>
      </w:r>
      <w:r w:rsidRPr="00D858E6">
        <w:t xml:space="preserve"> (Paul Ehrenfest) </w:t>
      </w:r>
      <w:r w:rsidRPr="00D858E6">
        <w:rPr>
          <w:rFonts w:hint="eastAsia"/>
        </w:rPr>
        <w:t>等頂尖科學家分享知識。</w:t>
      </w:r>
    </w:p>
    <w:p w:rsidR="00834481" w:rsidRPr="00D858E6" w:rsidRDefault="00834481">
      <w:pPr>
        <w:rPr>
          <w:rFonts w:ascii="Times New Roman" w:hAnsi="Times New Roman" w:cs="Times New Roman"/>
        </w:rPr>
      </w:pPr>
    </w:p>
    <w:p w:rsidR="00834481" w:rsidRPr="00D858E6" w:rsidRDefault="00834481">
      <w:pPr>
        <w:rPr>
          <w:rFonts w:ascii="Times New Roman" w:hAnsi="Times New Roman" w:cs="Times New Roman"/>
        </w:rPr>
      </w:pPr>
      <w:r w:rsidRPr="00D858E6">
        <w:rPr>
          <w:rFonts w:hint="eastAsia"/>
        </w:rPr>
        <w:t>飛利浦研究中心推動一項目標遠大的長期計畫，旨在探究氣體放電、螢光等新興科技，以發現新的光源。該實驗室最早期的成果之一便是</w:t>
      </w:r>
      <w:r w:rsidRPr="00D858E6">
        <w:rPr>
          <w:rFonts w:hint="eastAsia"/>
          <w:b/>
          <w:bCs/>
          <w:color w:val="4F81BD"/>
        </w:rPr>
        <w:t>飛利浦</w:t>
      </w:r>
      <w:r w:rsidRPr="00D858E6">
        <w:rPr>
          <w:b/>
          <w:bCs/>
          <w:color w:val="4F81BD"/>
        </w:rPr>
        <w:t xml:space="preserve"> Arga </w:t>
      </w:r>
      <w:r w:rsidRPr="00D858E6">
        <w:rPr>
          <w:rFonts w:hint="eastAsia"/>
          <w:b/>
          <w:bCs/>
          <w:color w:val="4F81BD"/>
        </w:rPr>
        <w:t>燈泡</w:t>
      </w:r>
      <w:r w:rsidRPr="00D858E6">
        <w:rPr>
          <w:rFonts w:hint="eastAsia"/>
        </w:rPr>
        <w:t>（</w:t>
      </w:r>
      <w:r w:rsidRPr="00D858E6">
        <w:t xml:space="preserve">1915 </w:t>
      </w:r>
      <w:r w:rsidRPr="00D858E6">
        <w:rPr>
          <w:rFonts w:hint="eastAsia"/>
        </w:rPr>
        <w:t>年），此新式燈泡裝有惰性氣體「氬氣」，能降低金屬燈絲的昇華程度。</w:t>
      </w:r>
      <w:r w:rsidRPr="00D858E6">
        <w:t xml:space="preserve">Arga </w:t>
      </w:r>
      <w:r w:rsidRPr="00D858E6">
        <w:rPr>
          <w:rFonts w:hint="eastAsia"/>
        </w:rPr>
        <w:t>燈泡非常適用於家庭照明以及汽車、投影、電影院、燈塔與探照燈。飛利浦在</w:t>
      </w:r>
      <w:r w:rsidRPr="00D858E6">
        <w:t xml:space="preserve"> 1930 </w:t>
      </w:r>
      <w:r w:rsidRPr="00D858E6">
        <w:rPr>
          <w:rFonts w:hint="eastAsia"/>
        </w:rPr>
        <w:t>年代推出一款名為</w:t>
      </w:r>
      <w:r w:rsidRPr="00D858E6">
        <w:t xml:space="preserve"> </w:t>
      </w:r>
      <w:r w:rsidRPr="00D858E6">
        <w:rPr>
          <w:b/>
          <w:bCs/>
          <w:color w:val="4F81BD"/>
        </w:rPr>
        <w:t xml:space="preserve">Philora </w:t>
      </w:r>
      <w:r w:rsidRPr="00D858E6">
        <w:rPr>
          <w:rFonts w:hint="eastAsia"/>
        </w:rPr>
        <w:t>的鈉氣燈，其玻璃燈管中的鈉蒸汽可產生橘黃色的亮光，而人類的眼睛對這種光線格外敏感，因此這種產品非常適用於路燈、街燈等公共照明。</w:t>
      </w:r>
    </w:p>
    <w:p w:rsidR="00834481" w:rsidRPr="00D858E6" w:rsidRDefault="00834481">
      <w:pPr>
        <w:rPr>
          <w:rFonts w:ascii="Times New Roman" w:hAnsi="Times New Roman" w:cs="Times New Roman"/>
          <w:b/>
          <w:bCs/>
        </w:rPr>
      </w:pPr>
    </w:p>
    <w:p w:rsidR="00834481" w:rsidRPr="00D858E6" w:rsidRDefault="00834481">
      <w:pPr>
        <w:rPr>
          <w:rFonts w:ascii="Times New Roman" w:hAnsi="Times New Roman" w:cs="Times New Roman"/>
        </w:rPr>
      </w:pPr>
      <w:r w:rsidRPr="00D858E6">
        <w:rPr>
          <w:rFonts w:hint="eastAsia"/>
          <w:b/>
          <w:bCs/>
        </w:rPr>
        <w:t>收音機系統</w:t>
      </w:r>
      <w:r w:rsidRPr="00D858E6">
        <w:rPr>
          <w:b/>
          <w:bCs/>
        </w:rPr>
        <w:br/>
      </w:r>
      <w:r w:rsidRPr="00D858E6">
        <w:rPr>
          <w:rFonts w:hint="eastAsia"/>
        </w:rPr>
        <w:t>到了</w:t>
      </w:r>
      <w:r w:rsidRPr="00D858E6">
        <w:t xml:space="preserve"> 1920 </w:t>
      </w:r>
      <w:r w:rsidRPr="00D858E6">
        <w:rPr>
          <w:rFonts w:hint="eastAsia"/>
        </w:rPr>
        <w:t>年代，該實驗室亦開始以無線電與電子技術作為實驗性研究的焦點。此研究對該公司若干重要產品的研發產生深遠影響，而此類產品亦提升了該公司在商業界的地位與技術創新方面的聲譽。</w:t>
      </w:r>
    </w:p>
    <w:p w:rsidR="00834481" w:rsidRPr="00D858E6" w:rsidRDefault="00834481">
      <w:pPr>
        <w:rPr>
          <w:rFonts w:ascii="Times New Roman" w:hAnsi="Times New Roman" w:cs="Times New Roman"/>
        </w:rPr>
      </w:pPr>
    </w:p>
    <w:p w:rsidR="00834481" w:rsidRPr="00D858E6" w:rsidRDefault="00834481">
      <w:r w:rsidRPr="00D858E6">
        <w:rPr>
          <w:rFonts w:hint="eastAsia"/>
        </w:rPr>
        <w:t>飛利浦研究中心在</w:t>
      </w:r>
      <w:r w:rsidRPr="00D858E6">
        <w:t xml:space="preserve"> 1923 </w:t>
      </w:r>
      <w:r w:rsidRPr="00D858E6">
        <w:rPr>
          <w:rFonts w:hint="eastAsia"/>
        </w:rPr>
        <w:t>年推出節能型</w:t>
      </w:r>
      <w:r w:rsidRPr="00D858E6">
        <w:t xml:space="preserve"> </w:t>
      </w:r>
      <w:r w:rsidRPr="00D858E6">
        <w:rPr>
          <w:b/>
          <w:bCs/>
          <w:color w:val="4F81BD"/>
        </w:rPr>
        <w:t xml:space="preserve">Miniwatt </w:t>
      </w:r>
      <w:r w:rsidRPr="00D858E6">
        <w:rPr>
          <w:rFonts w:hint="eastAsia"/>
          <w:b/>
          <w:bCs/>
          <w:color w:val="4F81BD"/>
        </w:rPr>
        <w:t>收音機真空管</w:t>
      </w:r>
      <w:r w:rsidRPr="00D858E6">
        <w:rPr>
          <w:rFonts w:hint="eastAsia"/>
        </w:rPr>
        <w:t>，並在</w:t>
      </w:r>
      <w:r w:rsidRPr="00D858E6">
        <w:t xml:space="preserve"> 1926 </w:t>
      </w:r>
      <w:r w:rsidRPr="00D858E6">
        <w:rPr>
          <w:rFonts w:hint="eastAsia"/>
        </w:rPr>
        <w:t>年發明</w:t>
      </w:r>
      <w:r w:rsidRPr="00D858E6">
        <w:rPr>
          <w:rFonts w:hint="eastAsia"/>
          <w:b/>
          <w:bCs/>
          <w:color w:val="4F81BD"/>
        </w:rPr>
        <w:t>五極真空管</w:t>
      </w:r>
      <w:r w:rsidRPr="00D858E6">
        <w:rPr>
          <w:rFonts w:hint="eastAsia"/>
        </w:rPr>
        <w:t>，因而使其聲名大噪。飛利浦的第一款收音機在</w:t>
      </w:r>
      <w:r w:rsidRPr="00D858E6">
        <w:t xml:space="preserve"> 1927 </w:t>
      </w:r>
      <w:r w:rsidRPr="00D858E6">
        <w:rPr>
          <w:rFonts w:hint="eastAsia"/>
        </w:rPr>
        <w:t>年問世，完全採用飛利浦自製的零件。飛利浦亦於該年首度以短波無線電廣播的方式，與荷屬東印度群島通訊。</w:t>
      </w:r>
    </w:p>
    <w:p w:rsidR="00834481" w:rsidRPr="00D858E6" w:rsidRDefault="00834481">
      <w:pPr>
        <w:rPr>
          <w:rFonts w:ascii="Times New Roman" w:hAnsi="Times New Roman" w:cs="Times New Roman"/>
          <w:b/>
          <w:bCs/>
        </w:rPr>
      </w:pPr>
    </w:p>
    <w:p w:rsidR="00834481" w:rsidRPr="00D858E6" w:rsidRDefault="00834481">
      <w:r w:rsidRPr="00D858E6">
        <w:rPr>
          <w:b/>
          <w:bCs/>
        </w:rPr>
        <w:t xml:space="preserve">X </w:t>
      </w:r>
      <w:r w:rsidRPr="00D858E6">
        <w:rPr>
          <w:rFonts w:hint="eastAsia"/>
          <w:b/>
          <w:bCs/>
        </w:rPr>
        <w:t>光科技與微型化</w:t>
      </w:r>
      <w:r w:rsidRPr="00D858E6">
        <w:rPr>
          <w:rFonts w:ascii="Times New Roman" w:hAnsi="Times New Roman" w:cs="Times New Roman"/>
          <w:b/>
          <w:bCs/>
        </w:rPr>
        <w:br/>
      </w:r>
      <w:r w:rsidRPr="00D858E6">
        <w:t xml:space="preserve">1917 </w:t>
      </w:r>
      <w:r w:rsidRPr="00D858E6">
        <w:rPr>
          <w:rFonts w:hint="eastAsia"/>
        </w:rPr>
        <w:t>年，醫師委託飛利浦研究中心修復已經損壞卻無法送至德國維修的</w:t>
      </w:r>
      <w:r w:rsidRPr="00D858E6">
        <w:t xml:space="preserve"> X </w:t>
      </w:r>
      <w:r w:rsidRPr="00D858E6">
        <w:rPr>
          <w:rFonts w:hint="eastAsia"/>
        </w:rPr>
        <w:t>光管，飛利浦自此開始發展醫療保健業務。透過吹製玻璃的技術、燈絲技術、真空抽氣以及白熾燈製程的其他技術，該公司很快便能自行製造</w:t>
      </w:r>
      <w:r w:rsidRPr="00D858E6">
        <w:t xml:space="preserve"> X </w:t>
      </w:r>
      <w:r w:rsidRPr="00D858E6">
        <w:rPr>
          <w:rFonts w:hint="eastAsia"/>
        </w:rPr>
        <w:t>光管。</w:t>
      </w:r>
      <w:r w:rsidRPr="00D858E6">
        <w:t xml:space="preserve">X </w:t>
      </w:r>
      <w:r w:rsidRPr="00D858E6">
        <w:rPr>
          <w:rFonts w:hint="eastAsia"/>
        </w:rPr>
        <w:t>光管領域的進展催生了</w:t>
      </w:r>
      <w:r w:rsidRPr="00D858E6">
        <w:t xml:space="preserve"> </w:t>
      </w:r>
      <w:r w:rsidRPr="00D858E6">
        <w:rPr>
          <w:b/>
          <w:bCs/>
          <w:color w:val="4F81BD"/>
        </w:rPr>
        <w:t xml:space="preserve">Metalix X </w:t>
      </w:r>
      <w:r w:rsidRPr="00D858E6">
        <w:rPr>
          <w:rFonts w:hint="eastAsia"/>
          <w:b/>
          <w:bCs/>
          <w:color w:val="4F81BD"/>
        </w:rPr>
        <w:t>光管</w:t>
      </w:r>
      <w:r w:rsidRPr="00D858E6">
        <w:rPr>
          <w:rFonts w:hint="eastAsia"/>
        </w:rPr>
        <w:t>（提供醫療應用方面的輻射防護），以及大幅提升影像品質的</w:t>
      </w:r>
      <w:r w:rsidRPr="00D858E6">
        <w:t xml:space="preserve"> </w:t>
      </w:r>
      <w:r w:rsidRPr="00D858E6">
        <w:rPr>
          <w:b/>
          <w:bCs/>
          <w:color w:val="4F81BD"/>
        </w:rPr>
        <w:t>Rotalix</w:t>
      </w:r>
      <w:r w:rsidRPr="00D858E6">
        <w:t xml:space="preserve"> X </w:t>
      </w:r>
      <w:r w:rsidRPr="00D858E6">
        <w:rPr>
          <w:rFonts w:hint="eastAsia"/>
        </w:rPr>
        <w:t>光管，後者堪稱</w:t>
      </w:r>
      <w:r w:rsidRPr="00D858E6">
        <w:t xml:space="preserve"> 1930 </w:t>
      </w:r>
      <w:r w:rsidRPr="00D858E6">
        <w:rPr>
          <w:rFonts w:hint="eastAsia"/>
        </w:rPr>
        <w:t>年代肺結核治療方面的重大突破。</w:t>
      </w:r>
    </w:p>
    <w:p w:rsidR="00834481" w:rsidRPr="00D858E6" w:rsidRDefault="00834481">
      <w:pPr>
        <w:rPr>
          <w:rFonts w:ascii="Times New Roman" w:hAnsi="Times New Roman" w:cs="Times New Roman"/>
        </w:rPr>
      </w:pPr>
    </w:p>
    <w:p w:rsidR="00834481" w:rsidRPr="00D858E6" w:rsidRDefault="00834481">
      <w:r w:rsidRPr="00D858E6">
        <w:rPr>
          <w:rFonts w:hint="eastAsia"/>
        </w:rPr>
        <w:t>此後工程師與研究人員繼續研發各種新科技及新產品。這類技術創新在第二次世界大戰後，引領世人踏上復甦之路。飛利浦研究中心的音訊技術逐漸微型化與現代化，不但推出電唱機、助聽器與多種工業產品，亦發明新的磁性材料與陶瓷。</w:t>
      </w:r>
    </w:p>
    <w:p w:rsidR="00834481" w:rsidRPr="00D858E6" w:rsidRDefault="00834481">
      <w:pPr>
        <w:rPr>
          <w:rFonts w:ascii="Times New Roman" w:hAnsi="Times New Roman" w:cs="Times New Roman"/>
          <w:b/>
          <w:bCs/>
        </w:rPr>
      </w:pPr>
    </w:p>
    <w:p w:rsidR="00834481" w:rsidRPr="00D858E6" w:rsidRDefault="00834481">
      <w:r w:rsidRPr="00D858E6">
        <w:rPr>
          <w:rFonts w:hint="eastAsia"/>
          <w:b/>
          <w:bCs/>
        </w:rPr>
        <w:t>家用產品陸續問世</w:t>
      </w:r>
      <w:r w:rsidRPr="00D858E6">
        <w:rPr>
          <w:b/>
          <w:bCs/>
        </w:rPr>
        <w:br/>
      </w:r>
      <w:r w:rsidRPr="00D858E6">
        <w:rPr>
          <w:b/>
          <w:bCs/>
          <w:color w:val="4F81BD"/>
        </w:rPr>
        <w:t>Philishave</w:t>
      </w:r>
      <w:r w:rsidRPr="00D858E6">
        <w:t xml:space="preserve"> </w:t>
      </w:r>
      <w:r w:rsidRPr="00D858E6">
        <w:rPr>
          <w:rFonts w:hint="eastAsia"/>
        </w:rPr>
        <w:t>旋轉式電動刮鬍刀在</w:t>
      </w:r>
      <w:r w:rsidRPr="00D858E6">
        <w:t xml:space="preserve"> 1939 </w:t>
      </w:r>
      <w:r w:rsidRPr="00D858E6">
        <w:rPr>
          <w:rFonts w:hint="eastAsia"/>
        </w:rPr>
        <w:t>年上市，成為該公司史上最成功的產品之一。飛利浦在</w:t>
      </w:r>
      <w:r w:rsidRPr="00D858E6">
        <w:t xml:space="preserve"> 1950 </w:t>
      </w:r>
      <w:r w:rsidRPr="00D858E6">
        <w:rPr>
          <w:rFonts w:hint="eastAsia"/>
        </w:rPr>
        <w:t>年代開始銷售真空吸塵器，為飛利浦</w:t>
      </w:r>
      <w:r w:rsidRPr="00D858E6">
        <w:t xml:space="preserve"> Floor Care </w:t>
      </w:r>
      <w:r w:rsidRPr="00D858E6">
        <w:rPr>
          <w:rFonts w:hint="eastAsia"/>
        </w:rPr>
        <w:t>系列揭開序幕。該公司在</w:t>
      </w:r>
      <w:r w:rsidRPr="00D858E6">
        <w:t xml:space="preserve"> 1950 </w:t>
      </w:r>
      <w:r w:rsidRPr="00D858E6">
        <w:rPr>
          <w:rFonts w:hint="eastAsia"/>
        </w:rPr>
        <w:t>年順利推出熨斗與廚房烹飪爐之後，隨即推出小型咖啡研磨機、冰箱、洗衣機、地板打蠟機等其他家用產品。</w:t>
      </w:r>
    </w:p>
    <w:p w:rsidR="00834481" w:rsidRPr="00D858E6" w:rsidRDefault="00834481">
      <w:pPr>
        <w:rPr>
          <w:rFonts w:ascii="Times New Roman" w:hAnsi="Times New Roman" w:cs="Times New Roman"/>
          <w:b/>
          <w:bCs/>
        </w:rPr>
      </w:pPr>
    </w:p>
    <w:p w:rsidR="00834481" w:rsidRPr="00D858E6" w:rsidRDefault="00834481">
      <w:r w:rsidRPr="00D858E6">
        <w:rPr>
          <w:rFonts w:hint="eastAsia"/>
          <w:b/>
          <w:bCs/>
        </w:rPr>
        <w:t>電視與專業電子產品</w:t>
      </w:r>
      <w:r w:rsidRPr="00D858E6">
        <w:rPr>
          <w:b/>
          <w:bCs/>
        </w:rPr>
        <w:br/>
      </w:r>
      <w:r w:rsidRPr="00D858E6">
        <w:rPr>
          <w:rFonts w:hint="eastAsia"/>
        </w:rPr>
        <w:t>過去數十年來，飛利浦研究中心在電視技術發展方面貢獻卓著，其中包括電視機、陰極射線管、電視玻璃、相機與電子零件。該中心探索所有相關層面，例如基本的材料科學、新的顯示原理、映像管的設計、訊號處理與視聽感受。這類研究造就了一系列的新產品，其中包括</w:t>
      </w:r>
      <w:r w:rsidRPr="00D858E6">
        <w:rPr>
          <w:b/>
          <w:bCs/>
          <w:color w:val="4F81BD"/>
        </w:rPr>
        <w:t xml:space="preserve"> Plumbicon </w:t>
      </w:r>
      <w:r w:rsidRPr="00D858E6">
        <w:rPr>
          <w:rFonts w:hint="eastAsia"/>
          <w:b/>
          <w:bCs/>
          <w:color w:val="4F81BD"/>
        </w:rPr>
        <w:t>攝像管</w:t>
      </w:r>
      <w:r w:rsidRPr="00D858E6">
        <w:rPr>
          <w:rFonts w:hint="eastAsia"/>
        </w:rPr>
        <w:t>、</w:t>
      </w:r>
      <w:r w:rsidRPr="00D858E6">
        <w:rPr>
          <w:rFonts w:hint="eastAsia"/>
          <w:b/>
          <w:bCs/>
          <w:color w:val="4F81BD"/>
        </w:rPr>
        <w:t>彩色電視</w:t>
      </w:r>
      <w:r w:rsidRPr="00D858E6">
        <w:rPr>
          <w:rFonts w:hint="eastAsia"/>
          <w:color w:val="4F81BD"/>
        </w:rPr>
        <w:t>、</w:t>
      </w:r>
      <w:r w:rsidRPr="00D858E6">
        <w:rPr>
          <w:rFonts w:hint="eastAsia"/>
          <w:b/>
          <w:bCs/>
          <w:color w:val="4F81BD"/>
        </w:rPr>
        <w:t>平面電視</w:t>
      </w:r>
      <w:r w:rsidRPr="00D858E6">
        <w:rPr>
          <w:rFonts w:hint="eastAsia"/>
          <w:color w:val="4F81BD"/>
        </w:rPr>
        <w:t>、</w:t>
      </w:r>
      <w:r w:rsidRPr="00D858E6">
        <w:rPr>
          <w:rFonts w:hint="eastAsia"/>
          <w:b/>
          <w:bCs/>
          <w:color w:val="4F81BD"/>
        </w:rPr>
        <w:t>一體成型式電視</w:t>
      </w:r>
      <w:r w:rsidRPr="00D858E6">
        <w:t xml:space="preserve"> (Trimedia)</w:t>
      </w:r>
      <w:r w:rsidRPr="00D858E6">
        <w:rPr>
          <w:rFonts w:hint="eastAsia"/>
        </w:rPr>
        <w:t>、</w:t>
      </w:r>
      <w:r w:rsidRPr="00D858E6">
        <w:rPr>
          <w:b/>
          <w:bCs/>
          <w:color w:val="4F81BD"/>
        </w:rPr>
        <w:t xml:space="preserve">Ambilight </w:t>
      </w:r>
      <w:r w:rsidRPr="00D858E6">
        <w:rPr>
          <w:rFonts w:hint="eastAsia"/>
          <w:b/>
          <w:bCs/>
          <w:color w:val="4F81BD"/>
        </w:rPr>
        <w:t>電視</w:t>
      </w:r>
      <w:r w:rsidRPr="00D858E6">
        <w:rPr>
          <w:rFonts w:hint="eastAsia"/>
        </w:rPr>
        <w:t>與</w:t>
      </w:r>
      <w:r w:rsidRPr="00D858E6">
        <w:t xml:space="preserve"> </w:t>
      </w:r>
      <w:r w:rsidRPr="00D858E6">
        <w:rPr>
          <w:b/>
          <w:bCs/>
          <w:color w:val="4F81BD"/>
        </w:rPr>
        <w:t xml:space="preserve">3D </w:t>
      </w:r>
      <w:r w:rsidRPr="00D858E6">
        <w:rPr>
          <w:rFonts w:hint="eastAsia"/>
          <w:b/>
          <w:bCs/>
          <w:color w:val="4F81BD"/>
        </w:rPr>
        <w:t>立體電視</w:t>
      </w:r>
      <w:r w:rsidRPr="00D858E6">
        <w:rPr>
          <w:rFonts w:hint="eastAsia"/>
        </w:rPr>
        <w:t>。</w:t>
      </w:r>
    </w:p>
    <w:p w:rsidR="00834481" w:rsidRPr="00D858E6" w:rsidRDefault="00834481">
      <w:pPr>
        <w:rPr>
          <w:rFonts w:ascii="Times New Roman" w:hAnsi="Times New Roman" w:cs="Times New Roman"/>
        </w:rPr>
      </w:pPr>
    </w:p>
    <w:p w:rsidR="00834481" w:rsidRPr="00D858E6" w:rsidRDefault="00834481">
      <w:r w:rsidRPr="00D858E6">
        <w:rPr>
          <w:rFonts w:hint="eastAsia"/>
        </w:rPr>
        <w:t>專業電子產品方面亦有重大進展。飛利浦研究中心在</w:t>
      </w:r>
      <w:r w:rsidRPr="00D858E6">
        <w:t xml:space="preserve"> 1949 </w:t>
      </w:r>
      <w:r w:rsidRPr="00D858E6">
        <w:rPr>
          <w:rFonts w:hint="eastAsia"/>
        </w:rPr>
        <w:t>年推出第一款電壓為</w:t>
      </w:r>
      <w:r w:rsidRPr="00D858E6">
        <w:t xml:space="preserve"> 100kV </w:t>
      </w:r>
      <w:r w:rsidRPr="00D858E6">
        <w:rPr>
          <w:rFonts w:hint="eastAsia"/>
        </w:rPr>
        <w:t>的</w:t>
      </w:r>
      <w:r w:rsidRPr="00D858E6">
        <w:rPr>
          <w:rFonts w:hint="eastAsia"/>
          <w:b/>
          <w:bCs/>
          <w:color w:val="4F81BD"/>
        </w:rPr>
        <w:t>電子顯微鏡</w:t>
      </w:r>
      <w:r w:rsidRPr="00D858E6">
        <w:rPr>
          <w:rFonts w:hint="eastAsia"/>
        </w:rPr>
        <w:t>。此外，飛利浦研究中心還研發出原子微粒加速器「</w:t>
      </w:r>
      <w:r w:rsidRPr="00D858E6">
        <w:rPr>
          <w:b/>
          <w:bCs/>
          <w:color w:val="4F81BD"/>
        </w:rPr>
        <w:t>synchrocyclotron</w:t>
      </w:r>
      <w:r w:rsidRPr="00D858E6">
        <w:rPr>
          <w:rFonts w:hint="eastAsia"/>
        </w:rPr>
        <w:t>」，研究人員可藉該儀器製造放射性同位素，以研究惡性腫瘤的治療方式，此為癌症療法的重要環節。</w:t>
      </w:r>
    </w:p>
    <w:p w:rsidR="00834481" w:rsidRPr="00D858E6" w:rsidRDefault="00834481">
      <w:pPr>
        <w:rPr>
          <w:rFonts w:ascii="Times New Roman" w:hAnsi="Times New Roman" w:cs="Times New Roman"/>
          <w:b/>
          <w:bCs/>
        </w:rPr>
      </w:pPr>
    </w:p>
    <w:p w:rsidR="00834481" w:rsidRPr="00D858E6" w:rsidRDefault="00834481">
      <w:r w:rsidRPr="00D858E6">
        <w:rPr>
          <w:rFonts w:hint="eastAsia"/>
          <w:b/>
          <w:bCs/>
        </w:rPr>
        <w:t>轉進半導體科技</w:t>
      </w:r>
      <w:r w:rsidRPr="00D858E6">
        <w:rPr>
          <w:b/>
          <w:bCs/>
        </w:rPr>
        <w:br/>
      </w:r>
      <w:r w:rsidRPr="00D858E6">
        <w:rPr>
          <w:rFonts w:hint="eastAsia"/>
        </w:rPr>
        <w:t>世上僅有少數電子真空管廠商成功轉進電晶體與積體電路領域，飛利浦便是其中之一。矽片局部氧化</w:t>
      </w:r>
      <w:r w:rsidRPr="00D858E6">
        <w:t xml:space="preserve"> </w:t>
      </w:r>
      <w:r w:rsidRPr="00D858E6">
        <w:rPr>
          <w:color w:val="4F81BD"/>
        </w:rPr>
        <w:t>(</w:t>
      </w:r>
      <w:r w:rsidRPr="00D858E6">
        <w:rPr>
          <w:b/>
          <w:bCs/>
          <w:color w:val="4F81BD"/>
        </w:rPr>
        <w:t>LOCOS</w:t>
      </w:r>
      <w:r w:rsidRPr="00D858E6">
        <w:rPr>
          <w:color w:val="4F81BD"/>
        </w:rPr>
        <w:t>)</w:t>
      </w:r>
      <w:r w:rsidRPr="00D858E6">
        <w:t xml:space="preserve"> </w:t>
      </w:r>
      <w:r w:rsidRPr="00D858E6">
        <w:rPr>
          <w:rFonts w:hint="eastAsia"/>
        </w:rPr>
        <w:t>等半導體領域的發明，為該公司的半導體部門（今日的</w:t>
      </w:r>
      <w:r w:rsidRPr="00D858E6">
        <w:t xml:space="preserve"> NXP </w:t>
      </w:r>
      <w:r w:rsidRPr="00D858E6">
        <w:rPr>
          <w:rFonts w:hint="eastAsia"/>
        </w:rPr>
        <w:t>公司）奠定基礎。晶圓步進機的研發則是結合了飛利浦研究中心的精密技術與光學知識。該項發明顯示飛利浦積極進行複雜機器的研發活動，並為今日的</w:t>
      </w:r>
      <w:r w:rsidRPr="00D858E6">
        <w:t xml:space="preserve"> ASML </w:t>
      </w:r>
      <w:r w:rsidRPr="00D858E6">
        <w:rPr>
          <w:rFonts w:hint="eastAsia"/>
        </w:rPr>
        <w:t>公司奠定基礎。</w:t>
      </w:r>
    </w:p>
    <w:p w:rsidR="00834481" w:rsidRPr="00D858E6" w:rsidRDefault="00834481">
      <w:pPr>
        <w:rPr>
          <w:rFonts w:ascii="Times New Roman" w:hAnsi="Times New Roman" w:cs="Times New Roman"/>
          <w:b/>
          <w:bCs/>
        </w:rPr>
      </w:pPr>
    </w:p>
    <w:p w:rsidR="00834481" w:rsidRPr="00D858E6" w:rsidRDefault="00834481">
      <w:pPr>
        <w:rPr>
          <w:rFonts w:ascii="Times New Roman" w:hAnsi="Times New Roman" w:cs="Times New Roman"/>
        </w:rPr>
      </w:pPr>
      <w:r w:rsidRPr="00D858E6">
        <w:rPr>
          <w:rFonts w:hint="eastAsia"/>
          <w:b/>
          <w:bCs/>
        </w:rPr>
        <w:t>徹底改變娛樂產業面貌</w:t>
      </w:r>
      <w:r w:rsidRPr="00D858E6">
        <w:rPr>
          <w:rFonts w:ascii="Times New Roman" w:hAnsi="Times New Roman" w:cs="Times New Roman"/>
          <w:b/>
          <w:bCs/>
        </w:rPr>
        <w:br/>
      </w:r>
      <w:r w:rsidRPr="00D858E6">
        <w:rPr>
          <w:rFonts w:hint="eastAsia"/>
        </w:rPr>
        <w:t>飛利浦在磁性材料的多項應用研究工作，使其得以發明</w:t>
      </w:r>
      <w:r w:rsidRPr="00D858E6">
        <w:t xml:space="preserve"> ferroxdure </w:t>
      </w:r>
      <w:r w:rsidRPr="00D858E6">
        <w:rPr>
          <w:rFonts w:hint="eastAsia"/>
        </w:rPr>
        <w:t>與</w:t>
      </w:r>
      <w:r w:rsidRPr="00D858E6">
        <w:t xml:space="preserve"> ferroxcube </w:t>
      </w:r>
      <w:r w:rsidRPr="00D858E6">
        <w:rPr>
          <w:rFonts w:hint="eastAsia"/>
        </w:rPr>
        <w:t>這兩種材料。後來這項研究演變為磁性紀錄方式的研發活動，</w:t>
      </w:r>
      <w:r w:rsidRPr="00D858E6">
        <w:rPr>
          <w:rFonts w:hint="eastAsia"/>
          <w:b/>
          <w:bCs/>
          <w:color w:val="4F81BD"/>
        </w:rPr>
        <w:t>卡式錄音帶</w:t>
      </w:r>
      <w:r w:rsidRPr="00D858E6">
        <w:rPr>
          <w:rFonts w:hint="eastAsia"/>
        </w:rPr>
        <w:t>（</w:t>
      </w:r>
      <w:r w:rsidRPr="00D858E6">
        <w:t xml:space="preserve">1963 </w:t>
      </w:r>
      <w:r w:rsidRPr="00D858E6">
        <w:rPr>
          <w:rFonts w:hint="eastAsia"/>
        </w:rPr>
        <w:t>年）與家用</w:t>
      </w:r>
      <w:r w:rsidRPr="00D858E6">
        <w:rPr>
          <w:rFonts w:hint="eastAsia"/>
          <w:b/>
          <w:bCs/>
          <w:color w:val="4F81BD"/>
        </w:rPr>
        <w:t>錄放影機</w:t>
      </w:r>
      <w:r w:rsidRPr="00D858E6">
        <w:rPr>
          <w:rFonts w:hint="eastAsia"/>
        </w:rPr>
        <w:t>（</w:t>
      </w:r>
      <w:r w:rsidRPr="00D858E6">
        <w:t xml:space="preserve">1964 </w:t>
      </w:r>
      <w:r w:rsidRPr="00D858E6">
        <w:rPr>
          <w:rFonts w:hint="eastAsia"/>
        </w:rPr>
        <w:t>年）隨之誕生。光學紀錄的發明以及軟硬體領域的後續發展，造就出一系列的光學儲存格式，進而徹底改變娛樂產業的面貌</w:t>
      </w:r>
      <w:r w:rsidRPr="00D858E6">
        <w:t xml:space="preserve"> </w:t>
      </w:r>
      <w:r w:rsidRPr="00D858E6">
        <w:rPr>
          <w:rFonts w:hint="eastAsia"/>
        </w:rPr>
        <w:t>－</w:t>
      </w:r>
      <w:r w:rsidRPr="00D858E6">
        <w:t xml:space="preserve"> </w:t>
      </w:r>
      <w:r w:rsidRPr="00D858E6">
        <w:rPr>
          <w:rFonts w:hint="eastAsia"/>
        </w:rPr>
        <w:t>率先登場的是（類比式）</w:t>
      </w:r>
      <w:r w:rsidRPr="00D858E6">
        <w:rPr>
          <w:b/>
          <w:bCs/>
          <w:color w:val="4F81BD"/>
        </w:rPr>
        <w:t>Video LP</w:t>
      </w:r>
      <w:r w:rsidRPr="00D858E6">
        <w:rPr>
          <w:rFonts w:hint="eastAsia"/>
        </w:rPr>
        <w:t>，接著由</w:t>
      </w:r>
      <w:r w:rsidRPr="00D858E6">
        <w:rPr>
          <w:rFonts w:hint="eastAsia"/>
          <w:b/>
          <w:bCs/>
          <w:color w:val="4F81BD"/>
        </w:rPr>
        <w:t>光碟</w:t>
      </w:r>
      <w:r w:rsidRPr="00D858E6">
        <w:rPr>
          <w:rFonts w:hint="eastAsia"/>
        </w:rPr>
        <w:t>（簡稱</w:t>
      </w:r>
      <w:r w:rsidRPr="00D858E6">
        <w:t xml:space="preserve"> CD</w:t>
      </w:r>
      <w:r w:rsidRPr="00D858E6">
        <w:rPr>
          <w:rFonts w:hint="eastAsia"/>
        </w:rPr>
        <w:t>，</w:t>
      </w:r>
      <w:r w:rsidRPr="00D858E6">
        <w:t xml:space="preserve">1982 </w:t>
      </w:r>
      <w:r w:rsidRPr="00D858E6">
        <w:rPr>
          <w:rFonts w:hint="eastAsia"/>
        </w:rPr>
        <w:t>年問世）與其他多種數位光學儲存格式掀起一場數位革命，儲存音訊、影片、遊戲與其他資料的</w:t>
      </w:r>
      <w:r w:rsidRPr="005128E3">
        <w:rPr>
          <w:rFonts w:hint="eastAsia"/>
          <w:b/>
          <w:bCs/>
          <w:color w:val="4F81BD"/>
        </w:rPr>
        <w:t>數位多功光碟</w:t>
      </w:r>
      <w:r w:rsidRPr="005128E3">
        <w:rPr>
          <w:b/>
          <w:bCs/>
          <w:color w:val="4F81BD"/>
        </w:rPr>
        <w:t xml:space="preserve"> (</w:t>
      </w:r>
      <w:r w:rsidRPr="00D858E6">
        <w:rPr>
          <w:b/>
          <w:bCs/>
          <w:color w:val="4F81BD"/>
        </w:rPr>
        <w:t>DVD</w:t>
      </w:r>
      <w:r w:rsidRPr="005128E3">
        <w:rPr>
          <w:b/>
          <w:bCs/>
          <w:color w:val="4F81BD"/>
        </w:rPr>
        <w:t>)</w:t>
      </w:r>
      <w:r w:rsidRPr="00D858E6">
        <w:t xml:space="preserve"> </w:t>
      </w:r>
      <w:r w:rsidRPr="00D858E6">
        <w:rPr>
          <w:rFonts w:hint="eastAsia"/>
        </w:rPr>
        <w:t>與</w:t>
      </w:r>
      <w:r w:rsidRPr="00D858E6">
        <w:rPr>
          <w:rFonts w:hint="eastAsia"/>
          <w:b/>
          <w:bCs/>
          <w:color w:val="4F81BD"/>
        </w:rPr>
        <w:t>藍光光碟</w:t>
      </w:r>
      <w:r w:rsidRPr="00D858E6">
        <w:rPr>
          <w:rFonts w:hint="eastAsia"/>
        </w:rPr>
        <w:t>相繼問世。</w:t>
      </w:r>
    </w:p>
    <w:p w:rsidR="00834481" w:rsidRPr="00D858E6" w:rsidRDefault="00834481">
      <w:pPr>
        <w:rPr>
          <w:rFonts w:ascii="Times New Roman" w:hAnsi="Times New Roman" w:cs="Times New Roman"/>
          <w:b/>
          <w:bCs/>
        </w:rPr>
      </w:pPr>
    </w:p>
    <w:p w:rsidR="00834481" w:rsidRPr="00D858E6" w:rsidRDefault="00834481">
      <w:r w:rsidRPr="00D858E6">
        <w:rPr>
          <w:rFonts w:hint="eastAsia"/>
          <w:b/>
          <w:bCs/>
        </w:rPr>
        <w:t>資料與訊號處理</w:t>
      </w:r>
      <w:r w:rsidRPr="00D858E6">
        <w:rPr>
          <w:b/>
          <w:bCs/>
        </w:rPr>
        <w:br/>
      </w:r>
      <w:r w:rsidRPr="00D858E6">
        <w:rPr>
          <w:rFonts w:hint="eastAsia"/>
        </w:rPr>
        <w:t>硬體和軟體領域的資料與訊號處理技術日新月異，使得核磁共振造影</w:t>
      </w:r>
      <w:r w:rsidRPr="00D858E6">
        <w:t xml:space="preserve"> (MRI) </w:t>
      </w:r>
      <w:r w:rsidRPr="00D858E6">
        <w:rPr>
          <w:rFonts w:hint="eastAsia"/>
        </w:rPr>
        <w:t>掃描器、超音波、</w:t>
      </w:r>
      <w:r w:rsidRPr="00D858E6">
        <w:t xml:space="preserve">X </w:t>
      </w:r>
      <w:r w:rsidRPr="00D858E6">
        <w:rPr>
          <w:rFonts w:hint="eastAsia"/>
        </w:rPr>
        <w:t>光機等醫療診斷造影系統得以顯示出畫質細膩的影像。該中心多個研究領域的貢獻造就出不同新產品，例如</w:t>
      </w:r>
      <w:r w:rsidRPr="00D858E6">
        <w:rPr>
          <w:rFonts w:hint="eastAsia"/>
          <w:b/>
          <w:bCs/>
          <w:color w:val="4F81BD"/>
        </w:rPr>
        <w:t>平台式偵測器</w:t>
      </w:r>
      <w:r w:rsidRPr="00D858E6">
        <w:rPr>
          <w:rFonts w:hint="eastAsia"/>
        </w:rPr>
        <w:t>（</w:t>
      </w:r>
      <w:r w:rsidRPr="00D858E6">
        <w:t xml:space="preserve">1992 </w:t>
      </w:r>
      <w:r w:rsidRPr="00D858E6">
        <w:rPr>
          <w:rFonts w:hint="eastAsia"/>
        </w:rPr>
        <w:t>年）、</w:t>
      </w:r>
      <w:r w:rsidRPr="00D858E6">
        <w:rPr>
          <w:rFonts w:hint="eastAsia"/>
          <w:b/>
          <w:bCs/>
          <w:color w:val="4F81BD"/>
        </w:rPr>
        <w:t>高畫質核磁共振</w:t>
      </w:r>
      <w:r w:rsidRPr="00D858E6">
        <w:rPr>
          <w:rFonts w:hint="eastAsia"/>
        </w:rPr>
        <w:t>（</w:t>
      </w:r>
      <w:r w:rsidRPr="00D858E6">
        <w:t xml:space="preserve">1996 </w:t>
      </w:r>
      <w:r w:rsidRPr="00D858E6">
        <w:rPr>
          <w:rFonts w:hint="eastAsia"/>
        </w:rPr>
        <w:t>年）、</w:t>
      </w:r>
      <w:r w:rsidRPr="00D858E6">
        <w:rPr>
          <w:rFonts w:hint="eastAsia"/>
          <w:b/>
          <w:bCs/>
          <w:color w:val="4F81BD"/>
        </w:rPr>
        <w:t>多層面電腦斷層掃描</w:t>
      </w:r>
      <w:r w:rsidRPr="00D858E6">
        <w:rPr>
          <w:rFonts w:hint="eastAsia"/>
        </w:rPr>
        <w:t>（</w:t>
      </w:r>
      <w:r w:rsidRPr="00D858E6">
        <w:t xml:space="preserve">2003 </w:t>
      </w:r>
      <w:r w:rsidRPr="00D858E6">
        <w:rPr>
          <w:rFonts w:hint="eastAsia"/>
        </w:rPr>
        <w:t>年）與</w:t>
      </w:r>
      <w:r w:rsidRPr="00D858E6">
        <w:t xml:space="preserve"> </w:t>
      </w:r>
      <w:r w:rsidRPr="00D858E6">
        <w:rPr>
          <w:b/>
          <w:bCs/>
          <w:color w:val="4F81BD"/>
        </w:rPr>
        <w:t xml:space="preserve">ICT </w:t>
      </w:r>
      <w:r w:rsidRPr="00D858E6">
        <w:rPr>
          <w:rFonts w:hint="eastAsia"/>
          <w:b/>
          <w:bCs/>
          <w:color w:val="4F81BD"/>
        </w:rPr>
        <w:t>掃描器</w:t>
      </w:r>
      <w:r w:rsidRPr="00D858E6">
        <w:rPr>
          <w:rFonts w:hint="eastAsia"/>
        </w:rPr>
        <w:t>（</w:t>
      </w:r>
      <w:r w:rsidRPr="00D858E6">
        <w:t>2011</w:t>
      </w:r>
      <w:r w:rsidRPr="00D858E6">
        <w:rPr>
          <w:color w:val="4F81BD"/>
        </w:rPr>
        <w:t xml:space="preserve"> </w:t>
      </w:r>
      <w:r w:rsidRPr="00D858E6">
        <w:rPr>
          <w:rFonts w:hint="eastAsia"/>
        </w:rPr>
        <w:t>年）。導管檢查室專用的平台式偵測器發明，大幅提升了</w:t>
      </w:r>
      <w:r w:rsidRPr="00D858E6">
        <w:t xml:space="preserve"> X </w:t>
      </w:r>
      <w:r w:rsidRPr="00D858E6">
        <w:rPr>
          <w:rFonts w:hint="eastAsia"/>
        </w:rPr>
        <w:t>光造影系統的性能，亦使得飛利浦在心臟醫療（介入式</w:t>
      </w:r>
      <w:r w:rsidRPr="00D858E6">
        <w:t xml:space="preserve"> X </w:t>
      </w:r>
      <w:r w:rsidRPr="00D858E6">
        <w:rPr>
          <w:rFonts w:hint="eastAsia"/>
        </w:rPr>
        <w:t>光）數位化領域建立起領導地位。</w:t>
      </w:r>
    </w:p>
    <w:p w:rsidR="00834481" w:rsidRPr="00D858E6" w:rsidRDefault="00834481">
      <w:pPr>
        <w:rPr>
          <w:rFonts w:ascii="Times New Roman" w:hAnsi="Times New Roman" w:cs="Times New Roman"/>
          <w:b/>
          <w:bCs/>
        </w:rPr>
      </w:pPr>
    </w:p>
    <w:p w:rsidR="00834481" w:rsidRPr="00D858E6" w:rsidRDefault="00834481">
      <w:r w:rsidRPr="00D858E6">
        <w:rPr>
          <w:b/>
          <w:bCs/>
        </w:rPr>
        <w:t xml:space="preserve">LED – </w:t>
      </w:r>
      <w:r w:rsidRPr="00D858E6">
        <w:rPr>
          <w:rFonts w:hint="eastAsia"/>
          <w:b/>
          <w:bCs/>
        </w:rPr>
        <w:t>照明革命</w:t>
      </w:r>
      <w:r w:rsidRPr="00D858E6">
        <w:rPr>
          <w:rFonts w:ascii="Times New Roman" w:hAnsi="Times New Roman" w:cs="Times New Roman"/>
        </w:rPr>
        <w:br/>
      </w:r>
      <w:r w:rsidRPr="00D858E6">
        <w:rPr>
          <w:rFonts w:hint="eastAsia"/>
        </w:rPr>
        <w:t>從最初的燈絲到今日最先進的照明系統，飛利浦持續尋求改善照明品質的方式，以便提升照明的功率與永續性，讓人們在室內與戶外享受更美好的照明體驗。</w:t>
      </w:r>
    </w:p>
    <w:p w:rsidR="00834481" w:rsidRPr="00D858E6" w:rsidRDefault="00834481"/>
    <w:p w:rsidR="00834481" w:rsidRPr="00D858E6" w:rsidRDefault="00834481">
      <w:r w:rsidRPr="00D858E6">
        <w:rPr>
          <w:rFonts w:hint="eastAsia"/>
        </w:rPr>
        <w:t>自</w:t>
      </w:r>
      <w:r w:rsidRPr="00D858E6">
        <w:t xml:space="preserve"> 2005 </w:t>
      </w:r>
      <w:r w:rsidRPr="00D858E6">
        <w:rPr>
          <w:rFonts w:hint="eastAsia"/>
        </w:rPr>
        <w:t>年以來，「</w:t>
      </w:r>
      <w:r w:rsidRPr="00D858E6">
        <w:t xml:space="preserve">LED </w:t>
      </w:r>
      <w:r w:rsidRPr="00D858E6">
        <w:rPr>
          <w:rFonts w:hint="eastAsia"/>
        </w:rPr>
        <w:t>化」（淘汰節能螢光燈與白熾燈泡，改用</w:t>
      </w:r>
      <w:r w:rsidRPr="00D858E6">
        <w:t xml:space="preserve"> LED </w:t>
      </w:r>
      <w:r w:rsidRPr="00D858E6">
        <w:rPr>
          <w:rFonts w:hint="eastAsia"/>
        </w:rPr>
        <w:t>燈）與數位化（彼此連結的智慧型燈具）已成為照明技術發展方面的兩大趨勢。</w:t>
      </w:r>
    </w:p>
    <w:p w:rsidR="00834481" w:rsidRPr="00D858E6" w:rsidRDefault="00834481">
      <w:pPr>
        <w:rPr>
          <w:rFonts w:ascii="Times New Roman" w:hAnsi="Times New Roman" w:cs="Times New Roman"/>
          <w:b/>
          <w:bCs/>
        </w:rPr>
      </w:pPr>
    </w:p>
    <w:p w:rsidR="00834481" w:rsidRPr="00D858E6" w:rsidRDefault="00834481">
      <w:r w:rsidRPr="00D858E6">
        <w:rPr>
          <w:rFonts w:hint="eastAsia"/>
          <w:b/>
          <w:bCs/>
        </w:rPr>
        <w:t>飛利浦研究中心的現況</w:t>
      </w:r>
      <w:r w:rsidRPr="00D858E6">
        <w:rPr>
          <w:rFonts w:ascii="Times New Roman" w:hAnsi="Times New Roman" w:cs="Times New Roman"/>
        </w:rPr>
        <w:br/>
      </w:r>
      <w:r w:rsidRPr="00D858E6">
        <w:rPr>
          <w:rFonts w:hint="eastAsia"/>
        </w:rPr>
        <w:t>飛利浦研究中心與飛利浦的所有事業群在醫療技術、個人護理、數位化及</w:t>
      </w:r>
      <w:r w:rsidRPr="00D858E6">
        <w:t xml:space="preserve"> LED </w:t>
      </w:r>
      <w:r w:rsidRPr="00D858E6">
        <w:rPr>
          <w:rFonts w:hint="eastAsia"/>
        </w:rPr>
        <w:t>照明系統等領域合力尋求創新，持續不斷地提供意義深遠的創新發明。</w:t>
      </w:r>
    </w:p>
    <w:p w:rsidR="00834481" w:rsidRPr="00D858E6" w:rsidRDefault="00834481"/>
    <w:p w:rsidR="00834481" w:rsidRPr="00D858E6" w:rsidRDefault="00834481">
      <w:r w:rsidRPr="00D858E6">
        <w:rPr>
          <w:rFonts w:hint="eastAsia"/>
        </w:rPr>
        <w:t>近年來，飛利浦研究中心的專業能力促成多項創新，例如</w:t>
      </w:r>
      <w:r w:rsidRPr="00D858E6">
        <w:t xml:space="preserve"> </w:t>
      </w:r>
      <w:r w:rsidRPr="00D858E6">
        <w:rPr>
          <w:b/>
          <w:bCs/>
          <w:color w:val="4F81BD"/>
        </w:rPr>
        <w:t>AlluraClarity</w:t>
      </w:r>
      <w:r w:rsidRPr="00D858E6">
        <w:rPr>
          <w:color w:val="4F81BD"/>
        </w:rPr>
        <w:t xml:space="preserve"> </w:t>
      </w:r>
      <w:r w:rsidRPr="00D858E6">
        <w:rPr>
          <w:rFonts w:hint="eastAsia"/>
        </w:rPr>
        <w:t>介入式</w:t>
      </w:r>
      <w:r w:rsidRPr="00D858E6">
        <w:t xml:space="preserve"> X </w:t>
      </w:r>
      <w:r w:rsidRPr="00D858E6">
        <w:rPr>
          <w:rFonts w:hint="eastAsia"/>
        </w:rPr>
        <w:t>光系統，能以較低的</w:t>
      </w:r>
      <w:r w:rsidRPr="00D858E6">
        <w:t xml:space="preserve"> X </w:t>
      </w:r>
      <w:r w:rsidRPr="00D858E6">
        <w:rPr>
          <w:rFonts w:hint="eastAsia"/>
        </w:rPr>
        <w:t>光劑量提供優異的顯影效果，可在低侵入性醫療程序中發揮引導作用；</w:t>
      </w:r>
      <w:r w:rsidRPr="00D858E6">
        <w:rPr>
          <w:rFonts w:hint="eastAsia"/>
          <w:b/>
          <w:bCs/>
          <w:color w:val="4F81BD"/>
        </w:rPr>
        <w:t>全球能源效率最高的</w:t>
      </w:r>
      <w:r w:rsidRPr="00D858E6">
        <w:rPr>
          <w:b/>
          <w:bCs/>
          <w:color w:val="4F81BD"/>
        </w:rPr>
        <w:t xml:space="preserve"> LED </w:t>
      </w:r>
      <w:r w:rsidRPr="00D858E6">
        <w:rPr>
          <w:rFonts w:hint="eastAsia"/>
          <w:b/>
          <w:bCs/>
          <w:color w:val="4F81BD"/>
        </w:rPr>
        <w:t>燈泡</w:t>
      </w:r>
      <w:r w:rsidRPr="00D858E6">
        <w:rPr>
          <w:rFonts w:hint="eastAsia"/>
        </w:rPr>
        <w:t>（突破每瓦</w:t>
      </w:r>
      <w:r w:rsidRPr="00D858E6">
        <w:t xml:space="preserve"> 200 </w:t>
      </w:r>
      <w:r w:rsidRPr="00D858E6">
        <w:rPr>
          <w:rFonts w:hint="eastAsia"/>
        </w:rPr>
        <w:t>流明的技術障礙）；以及飛利浦</w:t>
      </w:r>
      <w:r w:rsidRPr="00D858E6">
        <w:t xml:space="preserve"> Sonicare </w:t>
      </w:r>
      <w:r w:rsidRPr="00D858E6">
        <w:rPr>
          <w:rFonts w:hint="eastAsia"/>
        </w:rPr>
        <w:t>的</w:t>
      </w:r>
      <w:r w:rsidRPr="00D858E6">
        <w:t xml:space="preserve"> </w:t>
      </w:r>
      <w:r w:rsidRPr="00D858E6">
        <w:rPr>
          <w:b/>
          <w:bCs/>
          <w:color w:val="4F81BD"/>
        </w:rPr>
        <w:t>AirFloss</w:t>
      </w:r>
      <w:bookmarkStart w:id="0" w:name="_GoBack"/>
      <w:r w:rsidRPr="00D858E6">
        <w:t xml:space="preserve"> </w:t>
      </w:r>
      <w:r w:rsidRPr="00D858E6">
        <w:rPr>
          <w:rFonts w:hint="eastAsia"/>
        </w:rPr>
        <w:t>口腔護理科技。</w:t>
      </w:r>
    </w:p>
    <w:bookmarkEnd w:id="0"/>
    <w:p w:rsidR="00834481" w:rsidRPr="00D858E6" w:rsidRDefault="00834481"/>
    <w:p w:rsidR="00834481" w:rsidRPr="00D858E6" w:rsidRDefault="00834481">
      <w:r w:rsidRPr="00D858E6">
        <w:rPr>
          <w:rFonts w:hint="eastAsia"/>
        </w:rPr>
        <w:t>目前飛利浦正專注於提供數位領域的個人化體驗，將該公司對於民眾需求的深刻瞭解轉化為解決方案。</w:t>
      </w:r>
    </w:p>
    <w:p w:rsidR="00834481" w:rsidRPr="00D858E6" w:rsidRDefault="00834481"/>
    <w:p w:rsidR="00834481" w:rsidRPr="00D858E6" w:rsidRDefault="00834481">
      <w:pPr>
        <w:rPr>
          <w:rFonts w:ascii="Times New Roman" w:hAnsi="Times New Roman" w:cs="Times New Roman"/>
        </w:rPr>
      </w:pPr>
      <w:r w:rsidRPr="00D858E6">
        <w:rPr>
          <w:rFonts w:hint="eastAsia"/>
        </w:rPr>
        <w:t>不論是</w:t>
      </w:r>
      <w:r w:rsidRPr="00D858E6">
        <w:t xml:space="preserve"> </w:t>
      </w:r>
      <w:r w:rsidRPr="00D858E6">
        <w:rPr>
          <w:b/>
          <w:bCs/>
          <w:color w:val="4F81BD"/>
        </w:rPr>
        <w:t>Philips hue</w:t>
      </w:r>
      <w:r w:rsidRPr="00D858E6">
        <w:t xml:space="preserve"> </w:t>
      </w:r>
      <w:r w:rsidRPr="00D858E6">
        <w:rPr>
          <w:rFonts w:hint="eastAsia"/>
        </w:rPr>
        <w:t>個人無線照明系統與</w:t>
      </w:r>
      <w:r w:rsidRPr="00D858E6">
        <w:t xml:space="preserve"> </w:t>
      </w:r>
      <w:r w:rsidRPr="00D858E6">
        <w:rPr>
          <w:b/>
          <w:bCs/>
          <w:color w:val="4F81BD"/>
        </w:rPr>
        <w:t>Philips Smart Air</w:t>
      </w:r>
      <w:r w:rsidRPr="00D858E6">
        <w:t xml:space="preserve"> </w:t>
      </w:r>
      <w:r w:rsidRPr="00D858E6">
        <w:rPr>
          <w:rFonts w:hint="eastAsia"/>
        </w:rPr>
        <w:t>空氣清淨機，或是一系列結合各種先進臨床決策輔助工具、用於進行遠端及病床監測的連線式病患監測方案，皆證明飛利浦是數位領域的創新領導者，致力於尋找新見解，以使人們的生活更有價值與意義。</w:t>
      </w:r>
    </w:p>
    <w:p w:rsidR="00834481" w:rsidRPr="00D858E6" w:rsidRDefault="00834481">
      <w:pPr>
        <w:rPr>
          <w:rFonts w:ascii="Times New Roman" w:hAnsi="Times New Roman" w:cs="Times New Roman"/>
        </w:rPr>
      </w:pPr>
    </w:p>
    <w:p w:rsidR="00834481" w:rsidRPr="00D858E6" w:rsidRDefault="00834481">
      <w:pPr>
        <w:rPr>
          <w:rFonts w:ascii="Times New Roman" w:hAnsi="Times New Roman" w:cs="Times New Roman"/>
        </w:rPr>
      </w:pPr>
    </w:p>
    <w:p w:rsidR="00834481" w:rsidRPr="00D858E6" w:rsidRDefault="00834481">
      <w:pPr>
        <w:rPr>
          <w:rFonts w:ascii="Times New Roman" w:hAnsi="Times New Roman" w:cs="Times New Roman"/>
          <w:b/>
          <w:bCs/>
          <w:sz w:val="24"/>
          <w:szCs w:val="24"/>
        </w:rPr>
      </w:pPr>
      <w:r w:rsidRPr="00D858E6">
        <w:rPr>
          <w:rFonts w:ascii="新細明體" w:hAnsi="Times New Roman" w:cs="新細明體" w:hint="eastAsia"/>
          <w:b/>
          <w:bCs/>
          <w:sz w:val="24"/>
          <w:szCs w:val="24"/>
        </w:rPr>
        <w:t>媒體聯絡人</w:t>
      </w:r>
    </w:p>
    <w:p w:rsidR="00834481" w:rsidRPr="00D858E6" w:rsidRDefault="00834481">
      <w:pPr>
        <w:rPr>
          <w:rFonts w:ascii="Times New Roman" w:hAnsi="Times New Roman" w:cs="Times New Roman"/>
          <w:b/>
          <w:bCs/>
          <w:sz w:val="24"/>
          <w:szCs w:val="24"/>
        </w:rPr>
      </w:pPr>
    </w:p>
    <w:p w:rsidR="00834481" w:rsidRPr="00D858E6" w:rsidRDefault="00834481">
      <w:pPr>
        <w:spacing w:line="255" w:lineRule="atLeast"/>
      </w:pPr>
      <w:r w:rsidRPr="00D858E6">
        <w:t>Elena Calamo Specchia</w:t>
      </w:r>
    </w:p>
    <w:p w:rsidR="00834481" w:rsidRPr="00D858E6" w:rsidRDefault="00834481">
      <w:pPr>
        <w:spacing w:line="255" w:lineRule="atLeast"/>
      </w:pPr>
      <w:r w:rsidRPr="00D858E6">
        <w:t>Philips Group Communications</w:t>
      </w:r>
    </w:p>
    <w:p w:rsidR="00834481" w:rsidRPr="00D858E6" w:rsidRDefault="00834481">
      <w:pPr>
        <w:spacing w:line="255" w:lineRule="atLeast"/>
      </w:pPr>
      <w:r w:rsidRPr="00D858E6">
        <w:t>Tel: +31 06 25004735</w:t>
      </w:r>
    </w:p>
    <w:p w:rsidR="00834481" w:rsidRPr="00D858E6" w:rsidRDefault="00834481">
      <w:pPr>
        <w:spacing w:line="255" w:lineRule="atLeast"/>
        <w:rPr>
          <w:rFonts w:ascii="Times New Roman" w:hAnsi="Times New Roman" w:cs="Times New Roman"/>
        </w:rPr>
      </w:pPr>
      <w:r w:rsidRPr="00D858E6">
        <w:t>E-mail</w:t>
      </w:r>
      <w:r w:rsidRPr="00D858E6">
        <w:rPr>
          <w:color w:val="252F47"/>
        </w:rPr>
        <w:t xml:space="preserve">: </w:t>
      </w:r>
      <w:hyperlink r:id="rId7" w:history="1">
        <w:r w:rsidRPr="00D858E6">
          <w:rPr>
            <w:rStyle w:val="Hyperlink"/>
            <w:rFonts w:cs="Arial"/>
          </w:rPr>
          <w:t>elena.calamo.specchia@philips.com</w:t>
        </w:r>
      </w:hyperlink>
    </w:p>
    <w:p w:rsidR="00834481" w:rsidRPr="00D858E6" w:rsidRDefault="00834481">
      <w:pPr>
        <w:spacing w:line="255" w:lineRule="atLeast"/>
        <w:rPr>
          <w:rFonts w:ascii="Times New Roman" w:hAnsi="Times New Roman" w:cs="Times New Roman"/>
        </w:rPr>
      </w:pPr>
    </w:p>
    <w:p w:rsidR="00834481" w:rsidRPr="00D858E6" w:rsidRDefault="00834481">
      <w:pPr>
        <w:spacing w:line="255" w:lineRule="atLeast"/>
      </w:pPr>
      <w:r w:rsidRPr="00D858E6">
        <w:t xml:space="preserve">Hans Driessen </w:t>
      </w:r>
    </w:p>
    <w:p w:rsidR="00834481" w:rsidRPr="00D858E6" w:rsidRDefault="00834481">
      <w:pPr>
        <w:spacing w:line="255" w:lineRule="atLeast"/>
      </w:pPr>
      <w:r w:rsidRPr="00D858E6">
        <w:t xml:space="preserve">Philips Research Communications </w:t>
      </w:r>
    </w:p>
    <w:p w:rsidR="00834481" w:rsidRPr="00D858E6" w:rsidRDefault="00834481">
      <w:pPr>
        <w:spacing w:line="255" w:lineRule="atLeast"/>
        <w:rPr>
          <w:lang w:val="pt-BR"/>
        </w:rPr>
      </w:pPr>
      <w:r w:rsidRPr="00D858E6">
        <w:rPr>
          <w:lang w:val="pt-BR"/>
        </w:rPr>
        <w:t>Tel: 31 610610417</w:t>
      </w:r>
    </w:p>
    <w:p w:rsidR="00834481" w:rsidRPr="00D858E6" w:rsidRDefault="00834481">
      <w:pPr>
        <w:rPr>
          <w:rFonts w:ascii="Times New Roman" w:hAnsi="Times New Roman" w:cs="Times New Roman"/>
          <w:lang w:val="pt-BR"/>
        </w:rPr>
      </w:pPr>
      <w:r w:rsidRPr="00D858E6">
        <w:rPr>
          <w:lang w:val="pt-BR"/>
        </w:rPr>
        <w:t xml:space="preserve">E-mail: </w:t>
      </w:r>
      <w:hyperlink r:id="rId8" w:history="1">
        <w:r w:rsidRPr="00D858E6">
          <w:rPr>
            <w:rStyle w:val="Hyperlink"/>
            <w:rFonts w:cs="Arial"/>
            <w:lang w:val="pt-BR"/>
          </w:rPr>
          <w:t>hans.driessen@philips.com</w:t>
        </w:r>
      </w:hyperlink>
    </w:p>
    <w:p w:rsidR="00834481" w:rsidRDefault="00834481">
      <w:pPr>
        <w:rPr>
          <w:rFonts w:ascii="Times New Roman" w:hAnsi="Times New Roman" w:cs="Times New Roman"/>
          <w:lang w:val="pt-BR"/>
        </w:rPr>
      </w:pPr>
    </w:p>
    <w:p w:rsidR="00834481" w:rsidRPr="00D858E6" w:rsidRDefault="00834481">
      <w:pPr>
        <w:rPr>
          <w:rFonts w:ascii="Times New Roman" w:hAnsi="Times New Roman" w:cs="Times New Roman"/>
          <w:lang w:val="pt-BR"/>
        </w:rPr>
      </w:pPr>
    </w:p>
    <w:p w:rsidR="00834481" w:rsidRPr="00D858E6" w:rsidRDefault="00834481">
      <w:pPr>
        <w:widowControl w:val="0"/>
        <w:spacing w:line="300" w:lineRule="exact"/>
        <w:rPr>
          <w:rFonts w:ascii="Times New Roman" w:hAnsi="Times New Roman" w:cs="Times New Roman"/>
          <w:b/>
          <w:bCs/>
          <w:sz w:val="24"/>
          <w:szCs w:val="24"/>
        </w:rPr>
      </w:pPr>
      <w:r w:rsidRPr="00D858E6">
        <w:rPr>
          <w:rFonts w:ascii="新細明體" w:hAnsi="Times New Roman" w:cs="新細明體" w:hint="eastAsia"/>
          <w:b/>
          <w:bCs/>
          <w:sz w:val="24"/>
          <w:szCs w:val="24"/>
        </w:rPr>
        <w:t>關於飛利浦公司</w:t>
      </w:r>
    </w:p>
    <w:p w:rsidR="00834481" w:rsidRPr="00D858E6" w:rsidRDefault="00834481">
      <w:pPr>
        <w:widowControl w:val="0"/>
        <w:spacing w:line="300" w:lineRule="exact"/>
        <w:rPr>
          <w:rFonts w:ascii="Times New Roman" w:hAnsi="Times New Roman" w:cs="Times New Roman"/>
          <w:b/>
          <w:bCs/>
          <w:sz w:val="24"/>
          <w:szCs w:val="24"/>
          <w:u w:val="single"/>
        </w:rPr>
      </w:pPr>
    </w:p>
    <w:p w:rsidR="00834481" w:rsidRPr="00D858E6" w:rsidRDefault="00834481">
      <w:pPr>
        <w:widowControl w:val="0"/>
        <w:spacing w:line="300" w:lineRule="exact"/>
        <w:rPr>
          <w:rFonts w:ascii="Times New Roman" w:hAnsi="Times New Roman" w:cs="Times New Roman"/>
          <w:sz w:val="24"/>
          <w:szCs w:val="24"/>
        </w:rPr>
      </w:pPr>
      <w:r w:rsidRPr="00D858E6">
        <w:rPr>
          <w:rFonts w:ascii="新細明體" w:hAnsi="Times New Roman" w:cs="新細明體" w:hint="eastAsia"/>
          <w:sz w:val="24"/>
          <w:szCs w:val="24"/>
        </w:rPr>
        <w:t>荷蘭皇家飛利浦公司（</w:t>
      </w:r>
      <w:r w:rsidRPr="00D858E6">
        <w:rPr>
          <w:sz w:val="24"/>
          <w:szCs w:val="24"/>
        </w:rPr>
        <w:t>NYSE</w:t>
      </w:r>
      <w:r w:rsidRPr="00D858E6">
        <w:rPr>
          <w:rFonts w:ascii="新細明體" w:hAnsi="Times New Roman" w:cs="新細明體" w:hint="eastAsia"/>
          <w:sz w:val="24"/>
          <w:szCs w:val="24"/>
        </w:rPr>
        <w:t>：</w:t>
      </w:r>
      <w:r w:rsidRPr="00D858E6">
        <w:rPr>
          <w:sz w:val="24"/>
          <w:szCs w:val="24"/>
        </w:rPr>
        <w:t>PHG</w:t>
      </w:r>
      <w:r w:rsidRPr="00D858E6">
        <w:rPr>
          <w:rFonts w:ascii="新細明體" w:hAnsi="Times New Roman" w:cs="新細明體" w:hint="eastAsia"/>
          <w:sz w:val="24"/>
          <w:szCs w:val="24"/>
        </w:rPr>
        <w:t>，</w:t>
      </w:r>
      <w:r w:rsidRPr="00D858E6">
        <w:rPr>
          <w:sz w:val="24"/>
          <w:szCs w:val="24"/>
        </w:rPr>
        <w:t>AEX</w:t>
      </w:r>
      <w:r w:rsidRPr="00D858E6">
        <w:rPr>
          <w:rFonts w:ascii="新細明體" w:hAnsi="Times New Roman" w:cs="新細明體" w:hint="eastAsia"/>
          <w:sz w:val="24"/>
          <w:szCs w:val="24"/>
        </w:rPr>
        <w:t>：</w:t>
      </w:r>
      <w:r w:rsidRPr="00D858E6">
        <w:rPr>
          <w:sz w:val="24"/>
          <w:szCs w:val="24"/>
        </w:rPr>
        <w:t>PHIA</w:t>
      </w:r>
      <w:r w:rsidRPr="00D858E6">
        <w:rPr>
          <w:rFonts w:ascii="新細明體" w:hAnsi="Times New Roman" w:cs="新細明體" w:hint="eastAsia"/>
          <w:sz w:val="24"/>
          <w:szCs w:val="24"/>
        </w:rPr>
        <w:t>）是一家提供健康舒適與優質生活的多元化公司，致力於在醫療保健、優質生活與照明領域推出有意義的創新，改善人們的生活品質。總部位於荷蘭，飛利浦現約有</w:t>
      </w:r>
      <w:r w:rsidRPr="00D858E6">
        <w:rPr>
          <w:sz w:val="24"/>
          <w:szCs w:val="24"/>
        </w:rPr>
        <w:t xml:space="preserve"> 114,000 </w:t>
      </w:r>
      <w:r w:rsidRPr="00D858E6">
        <w:rPr>
          <w:rFonts w:ascii="新細明體" w:hAnsi="Times New Roman" w:cs="新細明體" w:hint="eastAsia"/>
          <w:sz w:val="24"/>
          <w:szCs w:val="24"/>
        </w:rPr>
        <w:t>名員工，在全球超過</w:t>
      </w:r>
      <w:r w:rsidRPr="00D858E6">
        <w:rPr>
          <w:sz w:val="24"/>
          <w:szCs w:val="24"/>
        </w:rPr>
        <w:t xml:space="preserve"> 100 </w:t>
      </w:r>
      <w:r w:rsidRPr="00D858E6">
        <w:rPr>
          <w:rFonts w:ascii="新細明體" w:hAnsi="Times New Roman" w:cs="新細明體" w:hint="eastAsia"/>
          <w:sz w:val="24"/>
          <w:szCs w:val="24"/>
        </w:rPr>
        <w:t>個國家從事銷售與服務，</w:t>
      </w:r>
      <w:r w:rsidRPr="00D858E6">
        <w:rPr>
          <w:sz w:val="24"/>
          <w:szCs w:val="24"/>
        </w:rPr>
        <w:t xml:space="preserve">2012 </w:t>
      </w:r>
      <w:r w:rsidRPr="00D858E6">
        <w:rPr>
          <w:rFonts w:ascii="新細明體" w:hAnsi="Times New Roman" w:cs="新細明體" w:hint="eastAsia"/>
          <w:sz w:val="24"/>
          <w:szCs w:val="24"/>
        </w:rPr>
        <w:t>年的營業額為</w:t>
      </w:r>
      <w:r w:rsidRPr="00D858E6">
        <w:rPr>
          <w:sz w:val="24"/>
          <w:szCs w:val="24"/>
        </w:rPr>
        <w:t xml:space="preserve"> 248 </w:t>
      </w:r>
      <w:r w:rsidRPr="00D858E6">
        <w:rPr>
          <w:rFonts w:ascii="新細明體" w:hAnsi="Times New Roman" w:cs="新細明體" w:hint="eastAsia"/>
          <w:sz w:val="24"/>
          <w:szCs w:val="24"/>
        </w:rPr>
        <w:t>億歐元，在心臟照護、重症治療、家庭醫療保健、節能照明解決方案與創新照明應用領域皆為市場領導者，在男性刮鬍及修容、以及口腔保健產品亦居市場領導地位。更多飛利浦新聞請參見</w:t>
      </w:r>
    </w:p>
    <w:p w:rsidR="00834481" w:rsidRPr="00D858E6" w:rsidRDefault="00834481" w:rsidP="00D858E6">
      <w:pPr>
        <w:widowControl w:val="0"/>
        <w:spacing w:line="300" w:lineRule="exact"/>
        <w:rPr>
          <w:rFonts w:ascii="Times New Roman" w:hAnsi="Times New Roman" w:cs="Times New Roman"/>
          <w:sz w:val="24"/>
          <w:szCs w:val="24"/>
        </w:rPr>
      </w:pPr>
      <w:hyperlink r:id="rId9" w:history="1">
        <w:r w:rsidRPr="00D858E6">
          <w:rPr>
            <w:rStyle w:val="Hyperlink"/>
            <w:rFonts w:cs="Arial"/>
            <w:sz w:val="24"/>
            <w:szCs w:val="24"/>
          </w:rPr>
          <w:t>http://www.newscenter.philips.com/tw_zh</w:t>
        </w:r>
      </w:hyperlink>
    </w:p>
    <w:sectPr w:rsidR="00834481" w:rsidRPr="00D858E6" w:rsidSect="00834481">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481" w:rsidRDefault="00834481">
      <w:pPr>
        <w:rPr>
          <w:rFonts w:ascii="Times New Roman" w:hAnsi="Times New Roman" w:cs="Times New Roman"/>
        </w:rPr>
      </w:pPr>
      <w:r>
        <w:rPr>
          <w:rFonts w:ascii="Times New Roman" w:hAnsi="Times New Roman" w:cs="Times New Roman"/>
        </w:rPr>
        <w:separator/>
      </w:r>
    </w:p>
  </w:endnote>
  <w:endnote w:type="continuationSeparator" w:id="0">
    <w:p w:rsidR="00834481" w:rsidRDefault="00834481">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481" w:rsidRDefault="00834481">
    <w:pPr>
      <w:pStyle w:val="Footer"/>
      <w:framePr w:wrap="around" w:vAnchor="text" w:hAnchor="margin" w:xAlign="center" w:y="1"/>
      <w:rPr>
        <w:rStyle w:val="PageNumber"/>
        <w:rFonts w:ascii="Times New Roman" w:hAnsi="Times New Roman"/>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834481" w:rsidRDefault="00834481">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481" w:rsidRPr="00D858E6" w:rsidRDefault="00834481">
    <w:pPr>
      <w:pStyle w:val="Footer"/>
      <w:framePr w:wrap="around" w:vAnchor="text" w:hAnchor="margin" w:xAlign="center" w:y="1"/>
      <w:rPr>
        <w:rStyle w:val="PageNumber"/>
        <w:rFonts w:ascii="Times New Roman" w:hAnsi="Times New Roman"/>
        <w:sz w:val="20"/>
        <w:szCs w:val="20"/>
      </w:rPr>
    </w:pPr>
    <w:r w:rsidRPr="00D858E6">
      <w:rPr>
        <w:rStyle w:val="PageNumber"/>
        <w:rFonts w:cs="Arial"/>
        <w:sz w:val="20"/>
        <w:szCs w:val="20"/>
      </w:rPr>
      <w:fldChar w:fldCharType="begin"/>
    </w:r>
    <w:r w:rsidRPr="00D858E6">
      <w:rPr>
        <w:rStyle w:val="PageNumber"/>
        <w:rFonts w:cs="Arial"/>
        <w:sz w:val="20"/>
        <w:szCs w:val="20"/>
      </w:rPr>
      <w:instrText xml:space="preserve">PAGE  </w:instrText>
    </w:r>
    <w:r w:rsidRPr="00D858E6">
      <w:rPr>
        <w:rStyle w:val="PageNumber"/>
        <w:rFonts w:cs="Arial"/>
        <w:sz w:val="20"/>
        <w:szCs w:val="20"/>
      </w:rPr>
      <w:fldChar w:fldCharType="separate"/>
    </w:r>
    <w:r>
      <w:rPr>
        <w:rStyle w:val="PageNumber"/>
        <w:rFonts w:cs="Arial"/>
        <w:noProof/>
        <w:sz w:val="20"/>
        <w:szCs w:val="20"/>
      </w:rPr>
      <w:t>2</w:t>
    </w:r>
    <w:r w:rsidRPr="00D858E6">
      <w:rPr>
        <w:rStyle w:val="PageNumber"/>
        <w:rFonts w:cs="Arial"/>
        <w:sz w:val="20"/>
        <w:szCs w:val="20"/>
      </w:rPr>
      <w:fldChar w:fldCharType="end"/>
    </w:r>
    <w:r w:rsidRPr="00D858E6">
      <w:rPr>
        <w:rStyle w:val="PageNumber"/>
        <w:rFonts w:cs="Arial"/>
        <w:sz w:val="20"/>
        <w:szCs w:val="20"/>
      </w:rPr>
      <w:t xml:space="preserve"> of </w:t>
    </w:r>
    <w:r w:rsidRPr="00D858E6">
      <w:rPr>
        <w:rStyle w:val="PageNumber"/>
        <w:rFonts w:cs="Arial"/>
        <w:sz w:val="20"/>
        <w:szCs w:val="20"/>
      </w:rPr>
      <w:fldChar w:fldCharType="begin"/>
    </w:r>
    <w:r w:rsidRPr="00D858E6">
      <w:rPr>
        <w:rStyle w:val="PageNumber"/>
        <w:rFonts w:cs="Arial"/>
        <w:sz w:val="20"/>
        <w:szCs w:val="20"/>
      </w:rPr>
      <w:instrText xml:space="preserve"> NUMPAGES </w:instrText>
    </w:r>
    <w:r w:rsidRPr="00D858E6">
      <w:rPr>
        <w:rStyle w:val="PageNumber"/>
        <w:rFonts w:cs="Arial"/>
        <w:sz w:val="20"/>
        <w:szCs w:val="20"/>
      </w:rPr>
      <w:fldChar w:fldCharType="separate"/>
    </w:r>
    <w:r>
      <w:rPr>
        <w:rStyle w:val="PageNumber"/>
        <w:rFonts w:cs="Arial"/>
        <w:noProof/>
        <w:sz w:val="20"/>
        <w:szCs w:val="20"/>
      </w:rPr>
      <w:t>3</w:t>
    </w:r>
    <w:r w:rsidRPr="00D858E6">
      <w:rPr>
        <w:rStyle w:val="PageNumber"/>
        <w:rFonts w:cs="Arial"/>
        <w:sz w:val="20"/>
        <w:szCs w:val="20"/>
      </w:rPr>
      <w:fldChar w:fldCharType="end"/>
    </w:r>
  </w:p>
  <w:p w:rsidR="00834481" w:rsidRPr="00D858E6" w:rsidRDefault="00834481">
    <w:pPr>
      <w:pStyle w:val="Foo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481" w:rsidRDefault="00834481">
      <w:pPr>
        <w:rPr>
          <w:rFonts w:ascii="Times New Roman" w:hAnsi="Times New Roman" w:cs="Times New Roman"/>
        </w:rPr>
      </w:pPr>
      <w:r>
        <w:rPr>
          <w:rFonts w:ascii="Times New Roman" w:hAnsi="Times New Roman" w:cs="Times New Roman"/>
        </w:rPr>
        <w:separator/>
      </w:r>
    </w:p>
  </w:footnote>
  <w:footnote w:type="continuationSeparator" w:id="0">
    <w:p w:rsidR="00834481" w:rsidRDefault="00834481">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4B44"/>
    <w:rsid w:val="00067419"/>
    <w:rsid w:val="00072C55"/>
    <w:rsid w:val="00081B9C"/>
    <w:rsid w:val="000D452D"/>
    <w:rsid w:val="000D5BA7"/>
    <w:rsid w:val="000D67CF"/>
    <w:rsid w:val="000E7BCB"/>
    <w:rsid w:val="00102A6A"/>
    <w:rsid w:val="001550ED"/>
    <w:rsid w:val="001910C5"/>
    <w:rsid w:val="00204244"/>
    <w:rsid w:val="002317A7"/>
    <w:rsid w:val="0024348C"/>
    <w:rsid w:val="00251FF8"/>
    <w:rsid w:val="0025612D"/>
    <w:rsid w:val="002A5101"/>
    <w:rsid w:val="003308EA"/>
    <w:rsid w:val="004239E5"/>
    <w:rsid w:val="00443A67"/>
    <w:rsid w:val="004C0EEE"/>
    <w:rsid w:val="004C6E4C"/>
    <w:rsid w:val="004F020C"/>
    <w:rsid w:val="004F176C"/>
    <w:rsid w:val="005128E3"/>
    <w:rsid w:val="00531B70"/>
    <w:rsid w:val="0055187B"/>
    <w:rsid w:val="00556505"/>
    <w:rsid w:val="005828CD"/>
    <w:rsid w:val="00687329"/>
    <w:rsid w:val="006A712F"/>
    <w:rsid w:val="006C4BDE"/>
    <w:rsid w:val="006E6380"/>
    <w:rsid w:val="00714A8F"/>
    <w:rsid w:val="00751553"/>
    <w:rsid w:val="007A1495"/>
    <w:rsid w:val="007C6E90"/>
    <w:rsid w:val="008267CA"/>
    <w:rsid w:val="008343EC"/>
    <w:rsid w:val="00834481"/>
    <w:rsid w:val="008912B1"/>
    <w:rsid w:val="008A0F00"/>
    <w:rsid w:val="008A5A3A"/>
    <w:rsid w:val="008A7082"/>
    <w:rsid w:val="008A7621"/>
    <w:rsid w:val="008D1907"/>
    <w:rsid w:val="008D3A3A"/>
    <w:rsid w:val="008D4B44"/>
    <w:rsid w:val="00910651"/>
    <w:rsid w:val="00924EB1"/>
    <w:rsid w:val="0094464F"/>
    <w:rsid w:val="009928F7"/>
    <w:rsid w:val="00A17F6B"/>
    <w:rsid w:val="00A201C9"/>
    <w:rsid w:val="00A34F56"/>
    <w:rsid w:val="00A523B2"/>
    <w:rsid w:val="00A539F9"/>
    <w:rsid w:val="00B27FE7"/>
    <w:rsid w:val="00B66655"/>
    <w:rsid w:val="00BC3688"/>
    <w:rsid w:val="00BD2F99"/>
    <w:rsid w:val="00D35F41"/>
    <w:rsid w:val="00D44F6B"/>
    <w:rsid w:val="00D521C5"/>
    <w:rsid w:val="00D858E6"/>
    <w:rsid w:val="00DA1D0D"/>
    <w:rsid w:val="00DE7263"/>
    <w:rsid w:val="00E140FC"/>
    <w:rsid w:val="00E16E32"/>
    <w:rsid w:val="00F00224"/>
    <w:rsid w:val="00F14E8D"/>
    <w:rsid w:val="00F458BF"/>
    <w:rsid w:val="00F70B38"/>
    <w:rsid w:val="00F857A1"/>
    <w:rsid w:val="00FD679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8EA"/>
    <w:rPr>
      <w:rFonts w:ascii="Arial" w:hAnsi="Arial" w:cs="Arial"/>
      <w:kern w:val="0"/>
      <w:sz w:val="22"/>
    </w:rPr>
  </w:style>
  <w:style w:type="paragraph" w:styleId="Heading1">
    <w:name w:val="heading 1"/>
    <w:basedOn w:val="Normal"/>
    <w:next w:val="Normal"/>
    <w:link w:val="Heading1Char"/>
    <w:uiPriority w:val="99"/>
    <w:qFormat/>
    <w:rsid w:val="003308EA"/>
    <w:pPr>
      <w:keepNext/>
      <w:outlineLvl w:val="0"/>
    </w:pPr>
    <w:rPr>
      <w:color w:val="005AFF"/>
      <w:sz w:val="44"/>
      <w:szCs w:val="44"/>
    </w:rPr>
  </w:style>
  <w:style w:type="paragraph" w:styleId="Heading2">
    <w:name w:val="heading 2"/>
    <w:aliases w:val="ALL CAPS"/>
    <w:basedOn w:val="Normal"/>
    <w:next w:val="Normal"/>
    <w:link w:val="Heading2Char"/>
    <w:uiPriority w:val="99"/>
    <w:qFormat/>
    <w:rsid w:val="003308EA"/>
    <w:pPr>
      <w:keepNext/>
      <w:spacing w:before="240" w:after="60"/>
      <w:outlineLvl w:val="1"/>
    </w:pPr>
    <w:rPr>
      <w:b/>
      <w:bCs/>
      <w:sz w:val="24"/>
      <w:szCs w:val="24"/>
    </w:rPr>
  </w:style>
  <w:style w:type="paragraph" w:styleId="Heading3">
    <w:name w:val="heading 3"/>
    <w:basedOn w:val="Normal"/>
    <w:next w:val="Normal"/>
    <w:link w:val="Heading3Char1"/>
    <w:uiPriority w:val="99"/>
    <w:qFormat/>
    <w:rsid w:val="008A0F00"/>
    <w:pPr>
      <w:keepNext/>
      <w:spacing w:before="240" w:after="60"/>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CA2"/>
    <w:rPr>
      <w:rFonts w:asciiTheme="majorHAnsi" w:eastAsiaTheme="majorEastAsia" w:hAnsiTheme="majorHAnsi" w:cstheme="majorBidi"/>
      <w:b/>
      <w:bCs/>
      <w:kern w:val="52"/>
      <w:sz w:val="52"/>
      <w:szCs w:val="52"/>
    </w:rPr>
  </w:style>
  <w:style w:type="character" w:customStyle="1" w:styleId="Heading2Char">
    <w:name w:val="Heading 2 Char"/>
    <w:aliases w:val="ALL CAPS Char"/>
    <w:basedOn w:val="DefaultParagraphFont"/>
    <w:link w:val="Heading2"/>
    <w:uiPriority w:val="9"/>
    <w:semiHidden/>
    <w:rsid w:val="003C1CA2"/>
    <w:rPr>
      <w:rFonts w:asciiTheme="majorHAnsi" w:eastAsiaTheme="majorEastAsia" w:hAnsiTheme="majorHAnsi" w:cstheme="majorBidi"/>
      <w:b/>
      <w:bCs/>
      <w:kern w:val="0"/>
      <w:sz w:val="48"/>
      <w:szCs w:val="48"/>
    </w:rPr>
  </w:style>
  <w:style w:type="character" w:customStyle="1" w:styleId="Heading3Char">
    <w:name w:val="Heading 3 Char"/>
    <w:basedOn w:val="DefaultParagraphFont"/>
    <w:link w:val="Heading3"/>
    <w:uiPriority w:val="9"/>
    <w:semiHidden/>
    <w:rsid w:val="003C1CA2"/>
    <w:rPr>
      <w:rFonts w:asciiTheme="majorHAnsi" w:eastAsiaTheme="majorEastAsia" w:hAnsiTheme="majorHAnsi" w:cstheme="majorBidi"/>
      <w:b/>
      <w:bCs/>
      <w:kern w:val="0"/>
      <w:sz w:val="36"/>
      <w:szCs w:val="36"/>
    </w:rPr>
  </w:style>
  <w:style w:type="character" w:styleId="Hyperlink">
    <w:name w:val="Hyperlink"/>
    <w:basedOn w:val="DefaultParagraphFont"/>
    <w:uiPriority w:val="99"/>
    <w:rsid w:val="004239E5"/>
    <w:rPr>
      <w:rFonts w:cs="Times New Roman"/>
      <w:color w:val="0000FF"/>
      <w:u w:val="single"/>
    </w:rPr>
  </w:style>
  <w:style w:type="paragraph" w:styleId="Header">
    <w:name w:val="header"/>
    <w:basedOn w:val="Normal"/>
    <w:link w:val="HeaderChar"/>
    <w:uiPriority w:val="99"/>
    <w:rsid w:val="008912B1"/>
    <w:pPr>
      <w:tabs>
        <w:tab w:val="center" w:pos="4320"/>
        <w:tab w:val="right" w:pos="8640"/>
      </w:tabs>
    </w:pPr>
  </w:style>
  <w:style w:type="character" w:customStyle="1" w:styleId="HeaderChar">
    <w:name w:val="Header Char"/>
    <w:basedOn w:val="DefaultParagraphFont"/>
    <w:link w:val="Header"/>
    <w:uiPriority w:val="99"/>
    <w:semiHidden/>
    <w:rsid w:val="003C1CA2"/>
    <w:rPr>
      <w:rFonts w:ascii="Arial" w:hAnsi="Arial" w:cs="Arial"/>
      <w:kern w:val="0"/>
      <w:sz w:val="20"/>
      <w:szCs w:val="20"/>
    </w:rPr>
  </w:style>
  <w:style w:type="paragraph" w:styleId="Footer">
    <w:name w:val="footer"/>
    <w:basedOn w:val="Normal"/>
    <w:link w:val="FooterChar"/>
    <w:uiPriority w:val="99"/>
    <w:rsid w:val="008912B1"/>
    <w:pPr>
      <w:tabs>
        <w:tab w:val="center" w:pos="4320"/>
        <w:tab w:val="right" w:pos="8640"/>
      </w:tabs>
    </w:pPr>
  </w:style>
  <w:style w:type="character" w:customStyle="1" w:styleId="FooterChar">
    <w:name w:val="Footer Char"/>
    <w:basedOn w:val="DefaultParagraphFont"/>
    <w:link w:val="Footer"/>
    <w:uiPriority w:val="99"/>
    <w:semiHidden/>
    <w:rsid w:val="003C1CA2"/>
    <w:rPr>
      <w:rFonts w:ascii="Arial" w:hAnsi="Arial" w:cs="Arial"/>
      <w:kern w:val="0"/>
      <w:sz w:val="20"/>
      <w:szCs w:val="20"/>
    </w:rPr>
  </w:style>
  <w:style w:type="character" w:styleId="PageNumber">
    <w:name w:val="page number"/>
    <w:basedOn w:val="DefaultParagraphFont"/>
    <w:uiPriority w:val="99"/>
    <w:rsid w:val="008912B1"/>
    <w:rPr>
      <w:rFonts w:cs="Times New Roman"/>
    </w:rPr>
  </w:style>
  <w:style w:type="character" w:customStyle="1" w:styleId="Heading3Char1">
    <w:name w:val="Heading 3 Char1"/>
    <w:link w:val="Heading3"/>
    <w:uiPriority w:val="99"/>
    <w:locked/>
    <w:rsid w:val="006E6380"/>
    <w:rPr>
      <w:rFonts w:ascii="Arial" w:hAnsi="Arial"/>
      <w:b/>
      <w:sz w:val="26"/>
    </w:rPr>
  </w:style>
  <w:style w:type="character" w:styleId="FollowedHyperlink">
    <w:name w:val="FollowedHyperlink"/>
    <w:basedOn w:val="DefaultParagraphFont"/>
    <w:uiPriority w:val="99"/>
    <w:rsid w:val="008343E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417747906">
      <w:marLeft w:val="0"/>
      <w:marRight w:val="0"/>
      <w:marTop w:val="0"/>
      <w:marBottom w:val="0"/>
      <w:divBdr>
        <w:top w:val="none" w:sz="0" w:space="0" w:color="auto"/>
        <w:left w:val="none" w:sz="0" w:space="0" w:color="auto"/>
        <w:bottom w:val="none" w:sz="0" w:space="0" w:color="auto"/>
        <w:right w:val="none" w:sz="0" w:space="0" w:color="auto"/>
      </w:divBdr>
    </w:div>
    <w:div w:id="417747907">
      <w:marLeft w:val="0"/>
      <w:marRight w:val="0"/>
      <w:marTop w:val="0"/>
      <w:marBottom w:val="0"/>
      <w:divBdr>
        <w:top w:val="none" w:sz="0" w:space="0" w:color="auto"/>
        <w:left w:val="none" w:sz="0" w:space="0" w:color="auto"/>
        <w:bottom w:val="none" w:sz="0" w:space="0" w:color="auto"/>
        <w:right w:val="none" w:sz="0" w:space="0" w:color="auto"/>
      </w:divBdr>
    </w:div>
    <w:div w:id="417747908">
      <w:marLeft w:val="0"/>
      <w:marRight w:val="0"/>
      <w:marTop w:val="0"/>
      <w:marBottom w:val="0"/>
      <w:divBdr>
        <w:top w:val="none" w:sz="0" w:space="0" w:color="auto"/>
        <w:left w:val="none" w:sz="0" w:space="0" w:color="auto"/>
        <w:bottom w:val="none" w:sz="0" w:space="0" w:color="auto"/>
        <w:right w:val="none" w:sz="0" w:space="0" w:color="auto"/>
      </w:divBdr>
    </w:div>
    <w:div w:id="417747909">
      <w:marLeft w:val="0"/>
      <w:marRight w:val="0"/>
      <w:marTop w:val="0"/>
      <w:marBottom w:val="0"/>
      <w:divBdr>
        <w:top w:val="none" w:sz="0" w:space="0" w:color="auto"/>
        <w:left w:val="none" w:sz="0" w:space="0" w:color="auto"/>
        <w:bottom w:val="none" w:sz="0" w:space="0" w:color="auto"/>
        <w:right w:val="none" w:sz="0" w:space="0" w:color="auto"/>
      </w:divBdr>
    </w:div>
    <w:div w:id="417747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s.driessen@philip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lena.calamo.specchia@philip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newscenter.philips.com/tw_z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561</Words>
  <Characters>3059</Characters>
  <Application>Microsoft Office Outlook</Application>
  <DocSecurity>0</DocSecurity>
  <Lines>0</Lines>
  <Paragraphs>0</Paragraphs>
  <ScaleCrop>false</ScaleCrop>
  <Company>Philips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nlv14386</dc:creator>
  <cp:keywords/>
  <dc:description/>
  <cp:lastModifiedBy>Ella</cp:lastModifiedBy>
  <cp:revision>2</cp:revision>
  <dcterms:created xsi:type="dcterms:W3CDTF">2013-12-30T03:46:00Z</dcterms:created>
  <dcterms:modified xsi:type="dcterms:W3CDTF">2013-12-30T03:46:00Z</dcterms:modified>
</cp:coreProperties>
</file>